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Consorci de Museus impulsa a las mujeres artistas en La Vall d’Albaida con el proyecto DAR</w:t>
      </w:r>
    </w:p>
    <w:p w:rsidR="00000000" w:rsidDel="00000000" w:rsidP="00000000" w:rsidRDefault="00000000" w:rsidRPr="00000000" w14:paraId="00000002">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En su cuarta edición en la Comunitat Valenciana, el proyecto trabaja con mujeres artistas visuales de la Mancomunitat de La Vall d’Albaida, en la provincia de València </w:t>
        <w:br w:type="textWrapping"/>
      </w:r>
    </w:p>
    <w:p w:rsidR="00000000" w:rsidDel="00000000" w:rsidP="00000000" w:rsidRDefault="00000000" w:rsidRPr="00000000" w14:paraId="00000003">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Las artistas seleccionadas son Paz Boïra, María Canet, Xus Francés, Lluci Juan, Inma López Mora, Georgina Mollà, Carol(ina) Otero, Lucía Peiró, Amparo Pinter, Nati Soriano, Celia Valls y Lía Vidal</w:t>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València (26.04.2023).</w:t>
      </w:r>
      <w:r w:rsidDel="00000000" w:rsidR="00000000" w:rsidRPr="00000000">
        <w:rPr>
          <w:sz w:val="24"/>
          <w:szCs w:val="24"/>
          <w:rtl w:val="0"/>
        </w:rPr>
        <w:t xml:space="preserve"> El Consorci de Museus de la Comunitat Valenciana, en colaboración con el Centre del Carme Cultura Contemporània, celebra en 2023 la cuarta edición en la Comunitat Valenciana del proyecto DAR (Dones Artistes Rurals), una iniciativa que trabaja con mujeres artistas rurales para impulsar su desarrollo personal y profesional, gestionar y promocionar su producción artística, generar proyectos colaborativos y fomentar la creación de colectivos artísticos.</w:t>
        <w:br w:type="textWrapping"/>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En cada una de sus ediciones en la Comunitat Valenciana, el programa se centra en un territorio diferente, con el apoyo de las diferentes mancomunidades. En este 2023, el programa se desarrolla en la Mancomunidad La Vall d’Albaida, en la provincia de València, que engloba un total de 34 poblaciones.</w:t>
        <w:br w:type="textWrapping"/>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Las doce creadoras con las que se cuenta en La Vall d’Albaida son Paz Boïra, María Canet, Xus Francés, Lluci Juan, Inma López Mora, Elisa Merino C., Georgina Mollà, Carol(ina) Otero, Lucía Peiró, Amparo Pinter, Nati Soriano, Celia Valls y Lía Vidal. </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La primera edición del proyecto DAR, en 2021, se desarrolló con una quincena de artistas de la Mancomunidad La Serranía, en la provincia de València. En 2022 se lanzaron dos nuevas ediciones incorporando a dos mancomunidades de las provincias de Alicante y Castellón, L’Alcoià i El Comtat y Alto Palancia, respectivamente. En línea con el objetivo de crecimiento de esta iniciativa, en 2023, DAR ha ampliado su área de acción a dos territorios catalanes: Conca de Barberà y Terres de l’Ebre, en las que está trabajando actualmente.</w:t>
        <w:br w:type="textWrapping"/>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“Extendemos nuestro modelo de agitación cultural a través de proyectos como DAR (Dones Artistes Rurals), con el objetivo de vertebrar territorialmente a través de la creación artística, a la vez que contribuimos a activar zonas periféricas y damos impulso a las creadoras que las habitan. Lo hacemos generando redes para reivindicarlas y visibilizarlas, prestando apoyo, recursos y acompañamiento a todas aquellas artistas que residen en entornos rurales”, señala el director del Consorci de Museus y del CCCC, José Luis Pérez Pont.</w:t>
        <w:br w:type="textWrapping"/>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“La comunidad DAR está creciendo y se va generando de esta manera una red de colaboración entre las artistas de los diferentes territorios. Además, muchas de ellas han logrado dedicarse profesionalmente y de manera exclusiva a su producción artística”, comenta Clara Albacete, creadora y directora de esta iniciativa del Consorci de Museus.</w:t>
        <w:br w:type="textWrapp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El proyecto cuenta con el apoyo del Consorci de Museus de la Comunitat Valenciana y el Centre del Carme Cultura Contemporània. Además, consta en las cartografías de buenas prácticas del Ministerio de Cultura y la Red Rural Nacional. </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DAR también está incluido en la lista de los mejores proyectos de cultura en el medio rural 2022 del Observatorio de Cultura de la Fundación Contemporánea y la Associació d’Artistes Visuals de València, Alacant i Castelló le otorgó en 2022 uno de sus reconocimientos.</w:t>
        <w:br w:type="textWrapping"/>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Formación, colaboración, visibilidad</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programa comienza detectando las necesidades de las creadoras, ofreciéndoles formación y planificando encuentros que incentiven su desarrollo profesional. Entre la oferta formativa, cabe destacar la oportunidad de asistir al curso de orientación profesional para artistas visuales impartido por Jaime López, de la asociación Arte Sostenible.</w:t>
        <w:br w:type="textWrapping"/>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Otro de los objetivos del proyecto DAR es el fomento y la generación de redes de colaboración, por lo que, además de contar con un servicio de consultoría personalizada, se impulsa la creación de proyectos comunitarios entre las participantes. Además, el programa ofrece a las creadoras la posibilidad de visibilizar su trabajo a través de su plataforma digital y en diferentes medios de comunicación. </w:t>
        <w:br w:type="textWrapping"/>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 proyecto DAR se presentará en el Centre del Carme Cultura Contemporània el 22 de junio a las 19 h, en un encuentro en el que los asistentes podrán conocer DAR, a las artistas participantes de esta edición y descubrir los anteproyectos creados dentro del programa por las artistas de la Mancomunitat de La Vall d’Albaida.</w:t>
        <w:br w:type="textWrapping"/>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https://www.consorcimuseus.gva.es/convocatorias/convocatoria-projecte-dar-dones-artistes-rurals-mancomunitat-de-la-vall-dalbaida/</w:t>
        </w:r>
      </w:hyperlink>
      <w:r w:rsidDel="00000000" w:rsidR="00000000" w:rsidRPr="00000000">
        <w:rPr>
          <w:rtl w:val="0"/>
        </w:rPr>
      </w:r>
    </w:p>
    <w:p w:rsidR="00000000" w:rsidDel="00000000" w:rsidP="00000000" w:rsidRDefault="00000000" w:rsidRPr="00000000" w14:paraId="00000011">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onvocatorias/convocatoria-projecte-dar-dones-artistes-rurals-mancomunitat-de-la-vall-dalbaida/"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