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spacing w:after="240" w:before="240" w:lineRule="auto"/>
        <w:jc w:val="both"/>
        <w:rPr>
          <w:sz w:val="34"/>
          <w:szCs w:val="34"/>
        </w:rPr>
      </w:pPr>
      <w:r w:rsidDel="00000000" w:rsidR="00000000" w:rsidRPr="00000000">
        <w:rPr>
          <w:b w:val="1"/>
          <w:sz w:val="34"/>
          <w:szCs w:val="34"/>
          <w:highlight w:val="white"/>
          <w:rtl w:val="0"/>
        </w:rPr>
        <w:t xml:space="preserve">El Centre del Carme presenta una exposición que rinde homenaje al activismo del tejido asociativo valenciano</w:t>
      </w:r>
      <w:r w:rsidDel="00000000" w:rsidR="00000000" w:rsidRPr="00000000">
        <w:rPr>
          <w:rtl w:val="0"/>
        </w:rPr>
      </w:r>
    </w:p>
    <w:p w:rsidR="00000000" w:rsidDel="00000000" w:rsidP="00000000" w:rsidRDefault="00000000" w:rsidRPr="00000000" w14:paraId="00000003">
      <w:pPr>
        <w:numPr>
          <w:ilvl w:val="0"/>
          <w:numId w:val="1"/>
        </w:numPr>
        <w:shd w:fill="ffffff" w:val="clear"/>
        <w:spacing w:after="240" w:before="240" w:lineRule="auto"/>
        <w:ind w:left="720" w:hanging="360"/>
        <w:jc w:val="both"/>
        <w:rPr>
          <w:sz w:val="24"/>
          <w:szCs w:val="24"/>
        </w:rPr>
      </w:pPr>
      <w:r w:rsidDel="00000000" w:rsidR="00000000" w:rsidRPr="00000000">
        <w:rPr>
          <w:sz w:val="24"/>
          <w:szCs w:val="24"/>
          <w:rtl w:val="0"/>
        </w:rPr>
        <w:t xml:space="preserve">‘Històries de superació II’ es una producción del Consorci de Museus de la Comunitat Valenciana, en colaboración con l’Escola Superior de Disseny de València y la Fundació Horta Sud</w:t>
      </w:r>
    </w:p>
    <w:p w:rsidR="00000000" w:rsidDel="00000000" w:rsidP="00000000" w:rsidRDefault="00000000" w:rsidRPr="00000000" w14:paraId="00000004">
      <w:pPr>
        <w:shd w:fill="ffffff" w:val="clea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hd w:fill="ffffff" w:val="clear"/>
        <w:spacing w:after="240" w:before="240" w:lineRule="auto"/>
        <w:ind w:left="720" w:hanging="360"/>
        <w:jc w:val="both"/>
        <w:rPr>
          <w:sz w:val="24"/>
          <w:szCs w:val="24"/>
        </w:rPr>
      </w:pPr>
      <w:r w:rsidDel="00000000" w:rsidR="00000000" w:rsidRPr="00000000">
        <w:rPr>
          <w:sz w:val="14"/>
          <w:szCs w:val="14"/>
          <w:rtl w:val="0"/>
        </w:rPr>
        <w:t xml:space="preserve"> </w:t>
      </w:r>
      <w:r w:rsidDel="00000000" w:rsidR="00000000" w:rsidRPr="00000000">
        <w:rPr>
          <w:sz w:val="24"/>
          <w:szCs w:val="24"/>
          <w:rtl w:val="0"/>
        </w:rPr>
        <w:t xml:space="preserve">Con prólogo de Paco Roca, Ana Himes, Antonio Javier García y Vicente Perpiñá, la muestra estará disponible en la sala Contrafuertes del Centre del Carme hasta el próximo 16 de octubre</w:t>
      </w:r>
    </w:p>
    <w:p w:rsidR="00000000" w:rsidDel="00000000" w:rsidP="00000000" w:rsidRDefault="00000000" w:rsidRPr="00000000" w14:paraId="00000006">
      <w:pPr>
        <w:spacing w:after="360" w:before="240" w:lineRule="auto"/>
        <w:ind w:left="0" w:firstLine="0"/>
        <w:jc w:val="both"/>
        <w:rPr>
          <w:sz w:val="24"/>
          <w:szCs w:val="24"/>
        </w:rPr>
      </w:pPr>
      <w:r w:rsidDel="00000000" w:rsidR="00000000" w:rsidRPr="00000000">
        <w:rPr>
          <w:b w:val="1"/>
          <w:sz w:val="24"/>
          <w:szCs w:val="24"/>
          <w:rtl w:val="0"/>
        </w:rPr>
        <w:t xml:space="preserve">València (29.06.2022).</w:t>
      </w:r>
      <w:r w:rsidDel="00000000" w:rsidR="00000000" w:rsidRPr="00000000">
        <w:rPr>
          <w:sz w:val="24"/>
          <w:szCs w:val="24"/>
          <w:rtl w:val="0"/>
        </w:rPr>
        <w:t xml:space="preserve"> El director del Centre del Carme Cultura Contemporània, José Luis Pérez Pont, presentó ayer la exposición ‘Històries de superació II’, una muestra que, a través de la ilustración de jóvenes artistas, reúne los testimonios de las personas anónimas que trabajan por el bien común dentro de las asociaciones valencianas.</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Producida por el Consorci de Museus y comisariada por Antonio Javier García y Sergio Ferrer Gil, ‘Històries de superació II’ tiene su origen en un libro previo publicado en el año 2021 con las obras de </w:t>
      </w:r>
      <w:r w:rsidDel="00000000" w:rsidR="00000000" w:rsidRPr="00000000">
        <w:rPr>
          <w:sz w:val="24"/>
          <w:szCs w:val="24"/>
          <w:highlight w:val="white"/>
          <w:rtl w:val="0"/>
        </w:rPr>
        <w:t xml:space="preserve">jóvenes ilustradoras e ilustradores</w:t>
      </w:r>
      <w:r w:rsidDel="00000000" w:rsidR="00000000" w:rsidRPr="00000000">
        <w:rPr>
          <w:sz w:val="24"/>
          <w:szCs w:val="24"/>
          <w:rtl w:val="0"/>
        </w:rPr>
        <w:t xml:space="preserve">, participantes en el </w:t>
      </w:r>
      <w:r w:rsidDel="00000000" w:rsidR="00000000" w:rsidRPr="00000000">
        <w:rPr>
          <w:sz w:val="24"/>
          <w:szCs w:val="24"/>
          <w:highlight w:val="white"/>
          <w:rtl w:val="0"/>
        </w:rPr>
        <w:t xml:space="preserve">Taller del Cómic Social —edición II y III—. Fue </w:t>
      </w:r>
      <w:r w:rsidDel="00000000" w:rsidR="00000000" w:rsidRPr="00000000">
        <w:rPr>
          <w:sz w:val="24"/>
          <w:szCs w:val="24"/>
          <w:rtl w:val="0"/>
        </w:rPr>
        <w:t xml:space="preserve">lanzado por la Fundació Horta Sud y l’Escola Superior de Disseny de València (EASD València), junto al Consorci de Museus, actuales organizadores de la muestra.</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highlight w:val="white"/>
          <w:rtl w:val="0"/>
        </w:rPr>
        <w:t xml:space="preserve"> </w:t>
      </w:r>
      <w:r w:rsidDel="00000000" w:rsidR="00000000" w:rsidRPr="00000000">
        <w:rPr>
          <w:sz w:val="24"/>
          <w:szCs w:val="24"/>
          <w:rtl w:val="0"/>
        </w:rPr>
        <w:t xml:space="preserve">Disponible en la sala Contrafuertes del Centre del Carme hasta el próximo 16 de octubre, ‘Històries de superació II’ es un homenaje a las personas que dedican su tiempo a hacer un mundo más justo e igualitario, como ejemplos positivos de trabajo para la mejora de la sociedad. Un caleidoscopio lleno de proyectos, asociaciones y personas que surge con el propósito de poner en valor el trabajo colectivo del activismo en València.</w:t>
      </w:r>
    </w:p>
    <w:p w:rsidR="00000000" w:rsidDel="00000000" w:rsidP="00000000" w:rsidRDefault="00000000" w:rsidRPr="00000000" w14:paraId="00000009">
      <w:pPr>
        <w:shd w:fill="ffffff" w:val="clear"/>
        <w:spacing w:after="240" w:before="240" w:lineRule="auto"/>
        <w:jc w:val="both"/>
        <w:rPr>
          <w:sz w:val="24"/>
          <w:szCs w:val="24"/>
        </w:rPr>
      </w:pPr>
      <w:r w:rsidDel="00000000" w:rsidR="00000000" w:rsidRPr="00000000">
        <w:rPr>
          <w:sz w:val="24"/>
          <w:szCs w:val="24"/>
          <w:rtl w:val="0"/>
        </w:rPr>
        <w:t xml:space="preserve">“En nuestra historia reciente son significativos los movimientos ciudadanos que de un modo ejemplar han logrado con éxito frenar ciertos abusos de poder y mejorar la calidad de vida de la ciudad, contribuyendo, a su vez, a evolucionar hacia una democracia más avanzada. Nuestra vocación, desde el Consorci de Museus, es servir de altavoz para difundir la realidad del asociacionismo valenciano, respaldar su trabajo y hacerlo todavía más visible a través del arte como vía de expresión colectiva. Ese es uno de mis compromisos desde que en 2016 resulté seleccionado en una convocatoria pública para la dirección de esta institución cultural”, señala José Luis Pérez Pont, director del Consorci de Museus y del Centre del Carme.</w:t>
      </w:r>
    </w:p>
    <w:p w:rsidR="00000000" w:rsidDel="00000000" w:rsidP="00000000" w:rsidRDefault="00000000" w:rsidRPr="00000000" w14:paraId="0000000A">
      <w:pPr>
        <w:shd w:fill="ffffff" w:val="clear"/>
        <w:spacing w:after="240" w:before="240" w:lineRule="auto"/>
        <w:jc w:val="both"/>
        <w:rPr>
          <w:sz w:val="24"/>
          <w:szCs w:val="24"/>
        </w:rPr>
      </w:pPr>
      <w:r w:rsidDel="00000000" w:rsidR="00000000" w:rsidRPr="00000000">
        <w:rPr>
          <w:sz w:val="24"/>
          <w:szCs w:val="24"/>
          <w:rtl w:val="0"/>
        </w:rPr>
        <w:t xml:space="preserve">“El proyecto surge de la necesidad de dar a conocer y hacer un reconocimiento a las iniciativas ciudadanas que ponen al colectivo por delante del individuo, y lo hacen a través de unos valores inclusivos, participativos e igualitarios. Muy a menudo, las asociaciones tienen dificultades, por la falta de recursos técnicos y humanos, para comunicar lo que hacen, pero ‘Històries de superació II’ es una forma de mostrar la grandeza de estos proyectos e iniciativas. Además, la muestra une las historias de las asociaciones junto con ilustraciones del Taller de Còmic Social de la EASD València, el talento del arte gráfico del futuro de nuestro territorio”, señala Aleix Pujol Puigmal, responsable de Comunicación de la Fundació Horta Sud.</w:t>
      </w:r>
    </w:p>
    <w:p w:rsidR="00000000" w:rsidDel="00000000" w:rsidP="00000000" w:rsidRDefault="00000000" w:rsidRPr="00000000" w14:paraId="0000000B">
      <w:pPr>
        <w:shd w:fill="ffffff" w:val="clear"/>
        <w:spacing w:after="240" w:before="240" w:lineRule="auto"/>
        <w:jc w:val="both"/>
        <w:rPr>
          <w:sz w:val="24"/>
          <w:szCs w:val="24"/>
        </w:rPr>
      </w:pPr>
      <w:r w:rsidDel="00000000" w:rsidR="00000000" w:rsidRPr="00000000">
        <w:rPr>
          <w:sz w:val="24"/>
          <w:szCs w:val="24"/>
          <w:rtl w:val="0"/>
        </w:rPr>
        <w:t xml:space="preserve"> “La narrativa y el diseño del cómic social ofrece al alumnado vivir experiencias vitales y conocer diversidad de soportes dentro de los lenguajes gráficos trabajados en la Escola Superior de Disseny de València”, indica Antonio Javier García, uno de los comisarios de la exposición y profesor del Taller de Cómic Social.</w:t>
      </w:r>
    </w:p>
    <w:p w:rsidR="00000000" w:rsidDel="00000000" w:rsidP="00000000" w:rsidRDefault="00000000" w:rsidRPr="00000000" w14:paraId="0000000C">
      <w:pPr>
        <w:shd w:fill="ffffff" w:val="clear"/>
        <w:spacing w:after="240" w:before="240" w:lineRule="auto"/>
        <w:jc w:val="both"/>
        <w:rPr>
          <w:sz w:val="24"/>
          <w:szCs w:val="24"/>
        </w:rPr>
      </w:pPr>
      <w:r w:rsidDel="00000000" w:rsidR="00000000" w:rsidRPr="00000000">
        <w:rPr>
          <w:b w:val="1"/>
          <w:sz w:val="24"/>
          <w:szCs w:val="24"/>
          <w:rtl w:val="0"/>
        </w:rPr>
        <w:t xml:space="preserve">Con prólogo de Paco Roca y Ana Himes</w:t>
      </w:r>
      <w:r w:rsidDel="00000000" w:rsidR="00000000" w:rsidRPr="00000000">
        <w:rPr>
          <w:rtl w:val="0"/>
        </w:rPr>
      </w:r>
    </w:p>
    <w:p w:rsidR="00000000" w:rsidDel="00000000" w:rsidP="00000000" w:rsidRDefault="00000000" w:rsidRPr="00000000" w14:paraId="0000000D">
      <w:pPr>
        <w:shd w:fill="ffffff" w:val="clear"/>
        <w:spacing w:after="240" w:before="240" w:lineRule="auto"/>
        <w:jc w:val="both"/>
        <w:rPr>
          <w:sz w:val="24"/>
          <w:szCs w:val="24"/>
        </w:rPr>
      </w:pPr>
      <w:r w:rsidDel="00000000" w:rsidR="00000000" w:rsidRPr="00000000">
        <w:rPr>
          <w:sz w:val="24"/>
          <w:szCs w:val="24"/>
          <w:rtl w:val="0"/>
        </w:rPr>
        <w:t xml:space="preserve">Paco Roca (autor de novela gráfica e ilustrador), Ana Himes (redactora, fotógrafa, ilustradora y poetisa visual), Antonio Javier García (dibujante, ensayista, profesor y pintor) y Vicente Perpiñá (dibujante de cómic, ilustrador y editor) se han encargado de realizar el prólogo de ‘Històries de superació II’.</w:t>
      </w:r>
    </w:p>
    <w:p w:rsidR="00000000" w:rsidDel="00000000" w:rsidP="00000000" w:rsidRDefault="00000000" w:rsidRPr="00000000" w14:paraId="0000000E">
      <w:pPr>
        <w:shd w:fill="ffffff" w:val="clear"/>
        <w:spacing w:after="240" w:before="240" w:lineRule="auto"/>
        <w:jc w:val="both"/>
        <w:rPr>
          <w:sz w:val="24"/>
          <w:szCs w:val="24"/>
        </w:rPr>
      </w:pPr>
      <w:r w:rsidDel="00000000" w:rsidR="00000000" w:rsidRPr="00000000">
        <w:rPr>
          <w:sz w:val="24"/>
          <w:szCs w:val="24"/>
          <w:rtl w:val="0"/>
        </w:rPr>
        <w:t xml:space="preserve"> Les siguen un total de 12 artistas —Amparo Barriga, Gabriel Molinaro, Fabián Molinaro, Arantxa Morcillo, Beatriz López, María Benet, David Martínez, Noelia Álvarez, Daniel Otero, Carlos Sánchez, Airin Studi·o (Airin Vacnar) y Carlos Mercé— que forman parte del alumnado de l’Escola Superior de Disseny de València y que han interpretado, siempre mediante la ilustración, la realidad del activismo valenciano a través de sus asociaciones.</w:t>
      </w:r>
    </w:p>
    <w:p w:rsidR="00000000" w:rsidDel="00000000" w:rsidP="00000000" w:rsidRDefault="00000000" w:rsidRPr="00000000" w14:paraId="0000000F">
      <w:pPr>
        <w:shd w:fill="ffffff" w:val="clear"/>
        <w:spacing w:after="240" w:before="240" w:lineRule="auto"/>
        <w:jc w:val="both"/>
        <w:rPr>
          <w:sz w:val="24"/>
          <w:szCs w:val="24"/>
        </w:rPr>
      </w:pPr>
      <w:r w:rsidDel="00000000" w:rsidR="00000000" w:rsidRPr="00000000">
        <w:rPr>
          <w:sz w:val="24"/>
          <w:szCs w:val="24"/>
          <w:rtl w:val="0"/>
        </w:rPr>
        <w:t xml:space="preserve">Asociaciones como la Associació Ecoanimalista de Manuel, la Asociación Valenciana de Diabetes, la Societat Artístico-Musical La Unió de Quart de Poblet, el Club Esportiu Handbol Femení Paiporta, SOS Sagunto, la Asociación de Víctimas del Metro del 3 de Julio (AVM3J) y AVAPACE, entre otras.</w:t>
      </w:r>
    </w:p>
    <w:p w:rsidR="00000000" w:rsidDel="00000000" w:rsidP="00000000" w:rsidRDefault="00000000" w:rsidRPr="00000000" w14:paraId="00000010">
      <w:pPr>
        <w:spacing w:after="360" w:before="240" w:lineRule="auto"/>
        <w:ind w:left="0" w:firstLine="0"/>
        <w:jc w:val="both"/>
        <w:rPr>
          <w:sz w:val="24"/>
          <w:szCs w:val="24"/>
        </w:rPr>
      </w:pPr>
      <w:r w:rsidDel="00000000" w:rsidR="00000000" w:rsidRPr="00000000">
        <w:rPr>
          <w:sz w:val="24"/>
          <w:szCs w:val="24"/>
          <w:highlight w:val="white"/>
          <w:rtl w:val="0"/>
        </w:rPr>
        <w:t xml:space="preserve">Más información en:</w:t>
      </w:r>
      <w:hyperlink r:id="rId6">
        <w:r w:rsidDel="00000000" w:rsidR="00000000" w:rsidRPr="00000000">
          <w:rPr>
            <w:sz w:val="24"/>
            <w:szCs w:val="24"/>
            <w:highlight w:val="white"/>
            <w:rtl w:val="0"/>
          </w:rPr>
          <w:t xml:space="preserve"> www.consorcimuseus.gva.es/</w:t>
        </w:r>
      </w:hyperlink>
      <w:r w:rsidDel="00000000" w:rsidR="00000000" w:rsidRPr="00000000">
        <w:rPr>
          <w:rtl w:val="0"/>
        </w:rPr>
      </w:r>
    </w:p>
    <w:p w:rsidR="00000000" w:rsidDel="00000000" w:rsidP="00000000" w:rsidRDefault="00000000" w:rsidRPr="00000000" w14:paraId="00000011">
      <w:pPr>
        <w:spacing w:after="36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12">
      <w:pPr>
        <w:spacing w:after="360" w:before="240" w:lineRule="auto"/>
        <w:ind w:left="0" w:firstLine="0"/>
        <w:jc w:val="both"/>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