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impulsa l’educació ambiental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left="1080" w:hanging="360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●   </w:t>
        <w:tab/>
        <w:t xml:space="preserve">La iniciativa ‘Fent Camí. Tallers d’educació ambiental’, se celebra al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CCCC amb un total de quatre tallers repartits setmanalment entre el 3 i 27 de maig</w:t>
      </w:r>
    </w:p>
    <w:p w:rsidR="00000000" w:rsidDel="00000000" w:rsidP="00000000" w:rsidRDefault="00000000" w:rsidRPr="00000000" w14:paraId="00000006">
      <w:pPr>
        <w:spacing w:after="240" w:before="240" w:lineRule="auto"/>
        <w:ind w:left="1080" w:hanging="360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●   </w:t>
        <w:tab/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Aquests tallers didàctics dirigits a l’àmbit escolar es desenvolupen en el marc de l’exposició ‘Emergency on Planet Earth’ que actualment es pot visitar al Centre del Carme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a0a0a"/>
          <w:sz w:val="24"/>
          <w:szCs w:val="24"/>
          <w:highlight w:val="white"/>
          <w:rtl w:val="0"/>
        </w:rPr>
        <w:t xml:space="preserve">València (04.05.2022)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‘Emergency on Planet Earth’ és una de les exposicions més ambicioses del Centre del Carme per a aquest 2022, en què un total de catorze artistes urbans han intervingut en dotze espais diferenciats del museu per a oferir el seu punt de vista del canvi climàtic, tan delicat i problemàtic en el moment actual.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Juntament amb la mostra, disponible fins al 4 de setembre, es desenvolupen un conjunt d’activitats culturals i iniciatives educatives que la complementen i activen durant tot el temps expositiu.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Durant tot el mes de maig, amb la col·laboració del Centre d’Educació Ambiental de la Comunitat Valenciana (CEACV), el Centre del Carme posa en marxa </w:t>
      </w:r>
      <w:r w:rsidDel="00000000" w:rsidR="00000000" w:rsidRPr="00000000">
        <w:rPr>
          <w:sz w:val="24"/>
          <w:szCs w:val="24"/>
          <w:rtl w:val="0"/>
        </w:rPr>
        <w:t xml:space="preserve">‘Fent Camí. Tallers d’educació ambiental’. Aquests es tradueixen en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uns tallers d’educació ambiental destinats als centres educatius amb la intenció que el mateix alumnat puga aprofundir en les arrels dels problemes, amb una mirada crítica, i en la construcció de possibles solucions per al present i per al futur davant de l’emergència planetària.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“Aquesta és una oportunitat perquè el públic més jove prenga consciència, a través de l’art i de l’educació, dels problemes mediambientals que ocorren en l’actualitat. A més de poder aportar el seu granet d’arena per a projectar una altra realitat, perquè són les futures generacions les que més notaran el pes de l’emergència climàtica”, assenyala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el director del CCCC, José Luis Pérez Pont.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“Els tallers busquen generar respostes per a construir accions individuals i col·lectives que facen front a la crisi ambiental. És una proposta per a l’acció i l’esperança del fet que un món millor és possible. Aquests es completen amb una guia de recursos d’educació ambiental que proposa recursos per a treballar a l’aula cada un dels problemes ambientals reflectits en l’exposició”, indica Sera Huertas, tècnic en Educació Ambiental del CEACV.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a0a0a"/>
          <w:sz w:val="24"/>
          <w:szCs w:val="24"/>
          <w:highlight w:val="white"/>
          <w:rtl w:val="0"/>
        </w:rPr>
        <w:t xml:space="preserve">Quatre tallers d’educació per al mes de maig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Pels tallers repartits durant les quatre setmanes del mes de maig, passaran alumnat des de Primària fins a Batxillerat, i fins i tot en el primer també hi haurà cabuda per a les persones adultes vinculades a l’àmbit educatiu.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Del 3 al 6 de maig, se celebra el primer taller d’educació ambiental ‘Obrir en cas d’emergència’. Destinat a estudiants de segon cicle d’ESO, Batxillerat i adults, aquesta proposta té com a objectiu abordar els diferents problemes que mostra l’exposició ‘Emergency on Planet Earth’ des de l’òptica de la crisi climàtica i a més proposa crear un relat conjunt plasmat en propostes d’acció.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Del 10 al 13 de maig, el segon taller ‘Alimentar-te… en temps d’emergència climàtica’, aborda la problemàtica de la manera que tenim d’alimentar-nos que causa greus problemes a la salut del planeta. És ací quan s’aportaran idees i solucions a través dels ‘llenguatges’ de l’art. Destinat al tercer cicle de Primària i a l’ESO.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Del 17 al 20 de maig, la iniciativa ‘Biodiversitat, de què va això?’ proposa realitzar un transsecte, a través de la realització de diverses activitats, per a comprendre el pes de les nostres accions en la biodiversitat i com aquesta influeix en les persones. Dirigit a l’alumnat de Batxillerat.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L’última proposta té previst celebrar-se al CCCC del 24 al 27 de maig amb el taller ‘Fem per l’art’, en la qual a través del moviment contemporani d’art reciclatge -també conegut com a ‘upcycling art’ en què s’utilitzen els residus com a element artístic amb l’objectiu de difondre un missatge crític- es pretén conscienciar la població de la gran quantitat de residus que es produeixen diàriament i com es poden reduir. Organitzat per a l’alumnat de Secundària.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Els tallers es realitzaran al Centre del Carme de Cultura Contemporània del 3 al 27 de maig de 2022 (de dimarts a divendres) i en horari d’11.00 a 13.00 hores. ‘Emergency on Planet Earth’, disponible fins al 4 de setembre de 2022, es tracta d’una mostra efímera d’art urbà, comissariada per Vinz Feel Free i José Luis Pérez Pont, sobre els dotze problemes mediambientals més importants, en la qual intervenen catorze artistes urbans: Onur, Xelon, Lidia Cao, Doa Oa, Nayra López, Reskate, Spencer Tunick, Vinz Feel Free, Barbiturikills, Will Coles, Biancoshock, Marina Capdevila, Deih i Li-Hill.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