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34"/>
          <w:szCs w:val="34"/>
        </w:rPr>
      </w:pPr>
      <w:r w:rsidDel="00000000" w:rsidR="00000000" w:rsidRPr="00000000">
        <w:rPr>
          <w:rtl w:val="0"/>
        </w:rPr>
      </w:r>
    </w:p>
    <w:p w:rsidR="00000000" w:rsidDel="00000000" w:rsidP="00000000" w:rsidRDefault="00000000" w:rsidRPr="00000000" w14:paraId="00000003">
      <w:pPr>
        <w:spacing w:after="240" w:before="240" w:line="276" w:lineRule="auto"/>
        <w:jc w:val="both"/>
        <w:rPr>
          <w:sz w:val="24"/>
          <w:szCs w:val="24"/>
        </w:rPr>
      </w:pPr>
      <w:r w:rsidDel="00000000" w:rsidR="00000000" w:rsidRPr="00000000">
        <w:rPr>
          <w:b w:val="1"/>
          <w:sz w:val="34"/>
          <w:szCs w:val="34"/>
          <w:rtl w:val="0"/>
        </w:rPr>
        <w:t xml:space="preserve">El Consorci de Museus inaugura a Elx l’exposició ‘Artistes alacantins. Art contemporani de la Generalitat Valenciana’</w:t>
      </w:r>
      <w:r w:rsidDel="00000000" w:rsidR="00000000" w:rsidRPr="00000000">
        <w:rPr>
          <w:rtl w:val="0"/>
        </w:rPr>
      </w:r>
    </w:p>
    <w:p w:rsidR="00000000" w:rsidDel="00000000" w:rsidP="00000000" w:rsidRDefault="00000000" w:rsidRPr="00000000" w14:paraId="00000004">
      <w:pPr>
        <w:spacing w:after="240" w:before="240" w:line="276" w:lineRule="auto"/>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240" w:before="240" w:line="276" w:lineRule="auto"/>
        <w:ind w:left="720" w:hanging="360"/>
        <w:jc w:val="both"/>
        <w:rPr>
          <w:sz w:val="24"/>
          <w:szCs w:val="24"/>
          <w:highlight w:val="white"/>
        </w:rPr>
      </w:pPr>
      <w:r w:rsidDel="00000000" w:rsidR="00000000" w:rsidRPr="00000000">
        <w:rPr>
          <w:sz w:val="24"/>
          <w:szCs w:val="24"/>
          <w:highlight w:val="white"/>
          <w:rtl w:val="0"/>
        </w:rPr>
        <w:t xml:space="preserve">L’exposició, disponible des del 27 d’abril i fins al 12 de juny, estarà repartida entre l’Escorxador Centre de Cultura Contemporània i la Llotja Medieval d’Elx. </w:t>
      </w:r>
    </w:p>
    <w:p w:rsidR="00000000" w:rsidDel="00000000" w:rsidP="00000000" w:rsidRDefault="00000000" w:rsidRPr="00000000" w14:paraId="00000006">
      <w:pPr>
        <w:spacing w:after="240" w:before="240"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07">
      <w:pPr>
        <w:numPr>
          <w:ilvl w:val="0"/>
          <w:numId w:val="1"/>
        </w:numPr>
        <w:spacing w:after="240" w:before="240" w:line="276" w:lineRule="auto"/>
        <w:ind w:left="720" w:hanging="360"/>
        <w:jc w:val="both"/>
        <w:rPr>
          <w:sz w:val="24"/>
          <w:szCs w:val="24"/>
          <w:highlight w:val="white"/>
        </w:rPr>
      </w:pPr>
      <w:r w:rsidDel="00000000" w:rsidR="00000000" w:rsidRPr="00000000">
        <w:rPr>
          <w:sz w:val="24"/>
          <w:szCs w:val="24"/>
          <w:highlight w:val="white"/>
          <w:rtl w:val="0"/>
        </w:rPr>
        <w:t xml:space="preserve">Elx mostra per primera vegada la creixent col·lecció d’art contemporani de la Generalitat, que porta des de 2017 adquirint peces a fi d’impulsar el sector artístic valencià</w:t>
      </w:r>
    </w:p>
    <w:p w:rsidR="00000000" w:rsidDel="00000000" w:rsidP="00000000" w:rsidRDefault="00000000" w:rsidRPr="00000000" w14:paraId="00000008">
      <w:pPr>
        <w:spacing w:after="240" w:before="24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9">
      <w:pPr>
        <w:spacing w:after="240" w:before="240" w:line="276" w:lineRule="auto"/>
        <w:jc w:val="both"/>
        <w:rPr>
          <w:sz w:val="24"/>
          <w:szCs w:val="24"/>
          <w:highlight w:val="white"/>
        </w:rPr>
      </w:pPr>
      <w:r w:rsidDel="00000000" w:rsidR="00000000" w:rsidRPr="00000000">
        <w:rPr>
          <w:b w:val="1"/>
          <w:sz w:val="24"/>
          <w:szCs w:val="24"/>
          <w:rtl w:val="0"/>
        </w:rPr>
        <w:t xml:space="preserve">València (27.04.22). </w:t>
      </w:r>
      <w:r w:rsidDel="00000000" w:rsidR="00000000" w:rsidRPr="00000000">
        <w:rPr>
          <w:sz w:val="24"/>
          <w:szCs w:val="24"/>
          <w:rtl w:val="0"/>
        </w:rPr>
        <w:t xml:space="preserve">El C</w:t>
      </w:r>
      <w:r w:rsidDel="00000000" w:rsidR="00000000" w:rsidRPr="00000000">
        <w:rPr>
          <w:sz w:val="24"/>
          <w:szCs w:val="24"/>
          <w:highlight w:val="white"/>
          <w:rtl w:val="0"/>
        </w:rPr>
        <w:t xml:space="preserve">onsorci de Museus de la Comunitat Valenciana i l’Ajuntament d’Elx han presentat aquest 27 d’abril a Elx una nova exposició repartida entre dues seus —l’Escorxador</w:t>
      </w:r>
      <w:r w:rsidDel="00000000" w:rsidR="00000000" w:rsidRPr="00000000">
        <w:rPr>
          <w:sz w:val="24"/>
          <w:szCs w:val="24"/>
          <w:highlight w:val="white"/>
          <w:rtl w:val="0"/>
        </w:rPr>
        <w:t xml:space="preserve"> Centre de Cultura Contemporània</w:t>
      </w:r>
      <w:r w:rsidDel="00000000" w:rsidR="00000000" w:rsidRPr="00000000">
        <w:rPr>
          <w:sz w:val="24"/>
          <w:szCs w:val="24"/>
          <w:highlight w:val="white"/>
          <w:rtl w:val="0"/>
        </w:rPr>
        <w:t xml:space="preserve"> i la Llotja Medieval— dins del marc de la Col·lecció d’Art Contemporani de la Generalitat Valenciana.</w:t>
      </w:r>
    </w:p>
    <w:p w:rsidR="00000000" w:rsidDel="00000000" w:rsidP="00000000" w:rsidRDefault="00000000" w:rsidRPr="00000000" w14:paraId="0000000A">
      <w:pPr>
        <w:spacing w:after="240" w:before="240" w:line="276" w:lineRule="auto"/>
        <w:jc w:val="both"/>
        <w:rPr>
          <w:sz w:val="24"/>
          <w:szCs w:val="24"/>
          <w:highlight w:val="white"/>
        </w:rPr>
      </w:pPr>
      <w:r w:rsidDel="00000000" w:rsidR="00000000" w:rsidRPr="00000000">
        <w:rPr>
          <w:sz w:val="24"/>
          <w:szCs w:val="24"/>
          <w:highlight w:val="white"/>
          <w:rtl w:val="0"/>
        </w:rPr>
        <w:t xml:space="preserve">La roda de premsa ha comptat amb la participació de la </w:t>
      </w:r>
      <w:r w:rsidDel="00000000" w:rsidR="00000000" w:rsidRPr="00000000">
        <w:rPr>
          <w:sz w:val="24"/>
          <w:szCs w:val="24"/>
          <w:highlight w:val="white"/>
          <w:rtl w:val="0"/>
        </w:rPr>
        <w:t xml:space="preserve">directora general de Cultura i Patrimoni, Carmen Amoraga; l’alcalde d’Elx, Carlos González; el</w:t>
      </w:r>
      <w:r w:rsidDel="00000000" w:rsidR="00000000" w:rsidRPr="00000000">
        <w:rPr>
          <w:sz w:val="24"/>
          <w:szCs w:val="24"/>
          <w:highlight w:val="white"/>
          <w:rtl w:val="0"/>
        </w:rPr>
        <w:t xml:space="preserve"> director del Consorci de Museus, José Luis Pérez Pont,</w:t>
      </w:r>
      <w:r w:rsidDel="00000000" w:rsidR="00000000" w:rsidRPr="00000000">
        <w:rPr>
          <w:sz w:val="24"/>
          <w:szCs w:val="24"/>
          <w:highlight w:val="white"/>
          <w:rtl w:val="0"/>
        </w:rPr>
        <w:t xml:space="preserve"> i la regidora de Cultura, Marga Antón.</w:t>
      </w:r>
    </w:p>
    <w:p w:rsidR="00000000" w:rsidDel="00000000" w:rsidP="00000000" w:rsidRDefault="00000000" w:rsidRPr="00000000" w14:paraId="0000000B">
      <w:pPr>
        <w:spacing w:after="240" w:before="240" w:line="276" w:lineRule="auto"/>
        <w:jc w:val="both"/>
        <w:rPr>
          <w:sz w:val="24"/>
          <w:szCs w:val="24"/>
          <w:highlight w:val="white"/>
        </w:rPr>
      </w:pPr>
      <w:r w:rsidDel="00000000" w:rsidR="00000000" w:rsidRPr="00000000">
        <w:rPr>
          <w:sz w:val="24"/>
          <w:szCs w:val="24"/>
          <w:highlight w:val="white"/>
          <w:rtl w:val="0"/>
        </w:rPr>
        <w:t xml:space="preserve"> “Per primera vegada, el Consorci de Museus mostra les obres d’art contemporani de la Generalitat Valenciana a Elx, com a inici d’una nova línia de col·laboració amb l’ajuntament de la que és la tercera capital per volum de població en el nostre territori. I ho fem a través de dues exposicions amb algunes de les peces adquirides per la Conselleria d’Educació, Cultura i Esport durant els últims anys a artistes nascuts o residents a la província d’Alacant. Es tracta de peces que ofereixen una panoràmica de l’art contemporani actual, amb intenció de convertir-se en un llegat patrimonial a llarg termini”, ha assenyalat el director del Consorci de Museus, José Luis Pérez Pont.</w:t>
      </w:r>
    </w:p>
    <w:p w:rsidR="00000000" w:rsidDel="00000000" w:rsidP="00000000" w:rsidRDefault="00000000" w:rsidRPr="00000000" w14:paraId="0000000C">
      <w:pPr>
        <w:spacing w:after="240" w:before="240" w:line="276"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D">
      <w:pPr>
        <w:spacing w:after="240" w:before="240" w:line="276" w:lineRule="auto"/>
        <w:jc w:val="both"/>
        <w:rPr>
          <w:sz w:val="24"/>
          <w:szCs w:val="24"/>
          <w:highlight w:val="white"/>
        </w:rPr>
      </w:pPr>
      <w:r w:rsidDel="00000000" w:rsidR="00000000" w:rsidRPr="00000000">
        <w:rPr>
          <w:sz w:val="24"/>
          <w:szCs w:val="24"/>
          <w:highlight w:val="white"/>
          <w:rtl w:val="0"/>
        </w:rPr>
        <w:t xml:space="preserve">És ara amb aquesta nova exposició a Elx, disponible des del 27 d’abril i fins al 12 de juny de 2022, quan el Consorci de Museus fa un pas més en aquesta vertebració del territori valencià a través de la creació artística actual.</w:t>
      </w:r>
    </w:p>
    <w:p w:rsidR="00000000" w:rsidDel="00000000" w:rsidP="00000000" w:rsidRDefault="00000000" w:rsidRPr="00000000" w14:paraId="0000000E">
      <w:pPr>
        <w:spacing w:after="240" w:before="240" w:line="276" w:lineRule="auto"/>
        <w:jc w:val="both"/>
        <w:rPr>
          <w:b w:val="1"/>
          <w:sz w:val="24"/>
          <w:szCs w:val="24"/>
          <w:highlight w:val="white"/>
        </w:rPr>
      </w:pPr>
      <w:r w:rsidDel="00000000" w:rsidR="00000000" w:rsidRPr="00000000">
        <w:rPr>
          <w:b w:val="1"/>
          <w:sz w:val="24"/>
          <w:szCs w:val="24"/>
          <w:highlight w:val="white"/>
          <w:rtl w:val="0"/>
        </w:rPr>
        <w:t xml:space="preserve">Exposició en l’Escorxador Centre de Cultura Contemporània d’Elx</w:t>
      </w:r>
    </w:p>
    <w:p w:rsidR="00000000" w:rsidDel="00000000" w:rsidP="00000000" w:rsidRDefault="00000000" w:rsidRPr="00000000" w14:paraId="0000000F">
      <w:pPr>
        <w:spacing w:after="240" w:before="240" w:line="276" w:lineRule="auto"/>
        <w:jc w:val="both"/>
        <w:rPr>
          <w:b w:val="1"/>
          <w:sz w:val="24"/>
          <w:szCs w:val="24"/>
          <w:highlight w:val="white"/>
        </w:rPr>
      </w:pPr>
      <w:r w:rsidDel="00000000" w:rsidR="00000000" w:rsidRPr="00000000">
        <w:rPr>
          <w:sz w:val="24"/>
          <w:szCs w:val="24"/>
          <w:highlight w:val="white"/>
          <w:rtl w:val="0"/>
        </w:rPr>
        <w:t xml:space="preserve">La mostra de l’Escorxador Centre de Cultura Contemporània d’Elx compta amb la participació d’onze artistes que, mitjançant diferents tècniques i plantejaments estilístics, posen en relleu el bon moment pel qual travessa la creativitat contemporània alacantina, amb obres de Mira Bernabeu, Isidro Blasco, DimaslA, Pau Pascual Galbis, Iluminada García-Torres, Susana Guerrero, Marla Jacarilla, Aurelia Masanet, Cristina de Middle, Juan Carlos Nadal i Luisa Pastor.</w:t>
      </w:r>
      <w:r w:rsidDel="00000000" w:rsidR="00000000" w:rsidRPr="00000000">
        <w:rPr>
          <w:rtl w:val="0"/>
        </w:rPr>
      </w:r>
    </w:p>
    <w:p w:rsidR="00000000" w:rsidDel="00000000" w:rsidP="00000000" w:rsidRDefault="00000000" w:rsidRPr="00000000" w14:paraId="00000010">
      <w:pPr>
        <w:spacing w:after="240" w:before="240" w:line="276" w:lineRule="auto"/>
        <w:jc w:val="both"/>
        <w:rPr>
          <w:sz w:val="24"/>
          <w:szCs w:val="24"/>
          <w:highlight w:val="white"/>
        </w:rPr>
      </w:pPr>
      <w:r w:rsidDel="00000000" w:rsidR="00000000" w:rsidRPr="00000000">
        <w:rPr>
          <w:b w:val="1"/>
          <w:sz w:val="24"/>
          <w:szCs w:val="24"/>
          <w:highlight w:val="white"/>
          <w:rtl w:val="0"/>
        </w:rPr>
        <w:t xml:space="preserve">Exposició en la Llotja Medieval d’Elx</w:t>
      </w:r>
      <w:r w:rsidDel="00000000" w:rsidR="00000000" w:rsidRPr="00000000">
        <w:rPr>
          <w:rtl w:val="0"/>
        </w:rPr>
      </w:r>
    </w:p>
    <w:p w:rsidR="00000000" w:rsidDel="00000000" w:rsidP="00000000" w:rsidRDefault="00000000" w:rsidRPr="00000000" w14:paraId="00000011">
      <w:pPr>
        <w:spacing w:after="240" w:before="240" w:line="276" w:lineRule="auto"/>
        <w:jc w:val="both"/>
        <w:rPr>
          <w:sz w:val="24"/>
          <w:szCs w:val="24"/>
          <w:highlight w:val="white"/>
        </w:rPr>
      </w:pPr>
      <w:r w:rsidDel="00000000" w:rsidR="00000000" w:rsidRPr="00000000">
        <w:rPr>
          <w:sz w:val="24"/>
          <w:szCs w:val="24"/>
          <w:highlight w:val="white"/>
          <w:rtl w:val="0"/>
        </w:rPr>
        <w:t xml:space="preserve">Per la seua banda, des de la sala d’exposicions de la Llotja Medieval d’Elx, s’ha reunit la participació de quatre artistes alacantins que plantegen les seues creacions des de la figuració, conformant escenaris que transiten un món oníric ple de simbolismes, amb els treballs de Pablo Auladell, Miguel Calatayud, Olga Diego i Jesús Herrera.</w:t>
      </w:r>
    </w:p>
    <w:p w:rsidR="00000000" w:rsidDel="00000000" w:rsidP="00000000" w:rsidRDefault="00000000" w:rsidRPr="00000000" w14:paraId="00000012">
      <w:pPr>
        <w:spacing w:after="240" w:before="240" w:line="276" w:lineRule="auto"/>
        <w:jc w:val="both"/>
        <w:rPr>
          <w:sz w:val="24"/>
          <w:szCs w:val="24"/>
          <w:highlight w:val="white"/>
        </w:rPr>
      </w:pPr>
      <w:r w:rsidDel="00000000" w:rsidR="00000000" w:rsidRPr="00000000">
        <w:rPr>
          <w:sz w:val="24"/>
          <w:szCs w:val="24"/>
          <w:highlight w:val="white"/>
          <w:rtl w:val="0"/>
        </w:rPr>
        <w:t xml:space="preserve">Pròximament, a final del mes d’abril, es presentaran dues noves exposicions a Alzira, en el marc de la Capital Cultural Valenciana, a partir de la Col·lecció d’Art Contemporani de la Generalitat Valenciana.</w:t>
      </w:r>
    </w:p>
    <w:p w:rsidR="00000000" w:rsidDel="00000000" w:rsidP="00000000" w:rsidRDefault="00000000" w:rsidRPr="00000000" w14:paraId="00000013">
      <w:pPr>
        <w:spacing w:after="240" w:before="240" w:line="276" w:lineRule="auto"/>
        <w:jc w:val="both"/>
        <w:rPr>
          <w:sz w:val="24"/>
          <w:szCs w:val="24"/>
          <w:highlight w:val="white"/>
        </w:rPr>
      </w:pPr>
      <w:r w:rsidDel="00000000" w:rsidR="00000000" w:rsidRPr="00000000">
        <w:rPr>
          <w:sz w:val="24"/>
          <w:szCs w:val="24"/>
          <w:highlight w:val="white"/>
          <w:rtl w:val="0"/>
        </w:rPr>
        <w:t xml:space="preserve">Tota la informació sobre les exposicions es pot consultar en la web del Consorci de Museus (</w:t>
      </w:r>
      <w:hyperlink r:id="rId6">
        <w:r w:rsidDel="00000000" w:rsidR="00000000" w:rsidRPr="00000000">
          <w:rPr>
            <w:sz w:val="24"/>
            <w:szCs w:val="24"/>
            <w:highlight w:val="white"/>
            <w:rtl w:val="0"/>
          </w:rPr>
          <w:t xml:space="preserve">https://www.consorcimuseus.gva.es/exposicions/</w:t>
        </w:r>
      </w:hyperlink>
      <w:r w:rsidDel="00000000" w:rsidR="00000000" w:rsidRPr="00000000">
        <w:rPr>
          <w:sz w:val="24"/>
          <w:szCs w:val="24"/>
          <w:highlight w:val="white"/>
          <w:rtl w:val="0"/>
        </w:rPr>
        <w:t xml:space="preserve">).</w:t>
      </w:r>
    </w:p>
    <w:p w:rsidR="00000000" w:rsidDel="00000000" w:rsidP="00000000" w:rsidRDefault="00000000" w:rsidRPr="00000000" w14:paraId="00000014">
      <w:pPr>
        <w:spacing w:after="240" w:before="240" w:line="276" w:lineRule="auto"/>
        <w:jc w:val="both"/>
        <w:rPr>
          <w:rFonts w:ascii="Times New Roman" w:cs="Times New Roman" w:eastAsia="Times New Roman" w:hAnsi="Times New Roman"/>
          <w:color w:val="262b2e"/>
          <w:sz w:val="24"/>
          <w:szCs w:val="24"/>
          <w:highlight w:val="white"/>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exposicion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