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15DB0" w14:textId="77777777" w:rsidR="00E41DFE" w:rsidRDefault="00E41DFE" w:rsidP="00E41DFE">
      <w:pPr>
        <w:contextualSpacing/>
        <w:rPr>
          <w:rFonts w:ascii="Times New Roman" w:eastAsiaTheme="majorEastAsia" w:hAnsi="Times New Roman" w:cstheme="majorBidi"/>
          <w:spacing w:val="-10"/>
          <w:kern w:val="28"/>
        </w:rPr>
      </w:pPr>
      <w:r>
        <w:rPr>
          <w:rFonts w:ascii="Times New Roman" w:eastAsiaTheme="majorEastAsia" w:hAnsi="Times New Roman" w:cstheme="majorBidi"/>
          <w:spacing w:val="-10"/>
          <w:kern w:val="28"/>
        </w:rPr>
        <w:t>Segunda jornada audiovisual</w:t>
      </w:r>
    </w:p>
    <w:p w14:paraId="5A53FAAF" w14:textId="77777777" w:rsidR="00E41DFE" w:rsidRDefault="00E41DFE" w:rsidP="00E41DFE">
      <w:pPr>
        <w:rPr>
          <w:rFonts w:ascii="Times New Roman" w:eastAsiaTheme="majorEastAsia" w:hAnsi="Times New Roman" w:cstheme="majorBidi"/>
          <w:spacing w:val="-10"/>
          <w:kern w:val="28"/>
        </w:rPr>
      </w:pPr>
    </w:p>
    <w:p w14:paraId="62C4EBEE" w14:textId="77777777" w:rsidR="00E41DFE" w:rsidRDefault="00E41DFE" w:rsidP="00E41DFE">
      <w:pPr>
        <w:rPr>
          <w:rFonts w:ascii="Times New Roman" w:eastAsiaTheme="majorEastAsia" w:hAnsi="Times New Roman" w:cstheme="majorBidi"/>
          <w:b/>
          <w:bCs/>
          <w:spacing w:val="-10"/>
          <w:kern w:val="28"/>
          <w:sz w:val="56"/>
          <w:szCs w:val="56"/>
        </w:rPr>
      </w:pPr>
      <w:r>
        <w:rPr>
          <w:rFonts w:ascii="Times New Roman" w:eastAsiaTheme="majorEastAsia" w:hAnsi="Times New Roman" w:cstheme="majorBidi"/>
          <w:b/>
          <w:bCs/>
          <w:spacing w:val="-10"/>
          <w:kern w:val="28"/>
          <w:sz w:val="34"/>
          <w:szCs w:val="34"/>
        </w:rPr>
        <w:t xml:space="preserve">El Centro del Carmen presenta al genial José Luis </w:t>
      </w:r>
      <w:proofErr w:type="spellStart"/>
      <w:r>
        <w:rPr>
          <w:rFonts w:ascii="Times New Roman" w:eastAsiaTheme="majorEastAsia" w:hAnsi="Times New Roman" w:cstheme="majorBidi"/>
          <w:b/>
          <w:bCs/>
          <w:spacing w:val="-10"/>
          <w:kern w:val="28"/>
          <w:sz w:val="34"/>
          <w:szCs w:val="34"/>
        </w:rPr>
        <w:t>Alcaine</w:t>
      </w:r>
      <w:proofErr w:type="spellEnd"/>
      <w:r>
        <w:rPr>
          <w:rFonts w:ascii="Times New Roman" w:eastAsiaTheme="majorEastAsia" w:hAnsi="Times New Roman" w:cstheme="majorBidi"/>
          <w:b/>
          <w:bCs/>
          <w:spacing w:val="-10"/>
          <w:kern w:val="28"/>
          <w:sz w:val="34"/>
          <w:szCs w:val="34"/>
        </w:rPr>
        <w:t xml:space="preserve"> en sus “CCCC-Claves para el cine”</w:t>
      </w:r>
    </w:p>
    <w:p w14:paraId="379BF9EE" w14:textId="77777777" w:rsidR="00E41DFE" w:rsidRDefault="00E41DFE" w:rsidP="00E41DFE">
      <w:pPr>
        <w:rPr>
          <w:rFonts w:ascii="Times New Roman" w:eastAsiaTheme="majorEastAsia" w:hAnsi="Times New Roman" w:cstheme="majorBidi"/>
          <w:spacing w:val="-10"/>
          <w:kern w:val="28"/>
          <w:sz w:val="56"/>
          <w:szCs w:val="56"/>
        </w:rPr>
      </w:pPr>
    </w:p>
    <w:p w14:paraId="75CFEB96" w14:textId="77777777" w:rsidR="00E41DFE" w:rsidRDefault="00E41DFE" w:rsidP="00E41DFE">
      <w:pPr>
        <w:pStyle w:val="Prrafodelista"/>
        <w:numPr>
          <w:ilvl w:val="0"/>
          <w:numId w:val="11"/>
        </w:numPr>
        <w:suppressAutoHyphens/>
        <w:spacing w:after="0" w:line="240" w:lineRule="auto"/>
        <w:rPr>
          <w:rFonts w:ascii="Times New Roman" w:eastAsiaTheme="majorEastAsia" w:hAnsi="Times New Roman" w:cstheme="majorBidi"/>
          <w:spacing w:val="15"/>
          <w:kern w:val="2"/>
          <w:sz w:val="24"/>
          <w:szCs w:val="21"/>
        </w:rPr>
      </w:pPr>
      <w:r>
        <w:rPr>
          <w:rFonts w:ascii="Times New Roman" w:eastAsiaTheme="majorEastAsia" w:hAnsi="Times New Roman" w:cstheme="majorBidi"/>
          <w:spacing w:val="15"/>
        </w:rPr>
        <w:t xml:space="preserve">El jueves 23 de mayo, a las 19:00, el director de fotografía de Almodóvar, Saura, Erice y De Palma compartirá los secretos de la luz cinematográfica con el </w:t>
      </w:r>
      <w:proofErr w:type="gramStart"/>
      <w:r>
        <w:rPr>
          <w:rFonts w:ascii="Times New Roman" w:eastAsiaTheme="majorEastAsia" w:hAnsi="Times New Roman" w:cstheme="majorBidi"/>
          <w:spacing w:val="15"/>
        </w:rPr>
        <w:t>público asistente</w:t>
      </w:r>
      <w:proofErr w:type="gramEnd"/>
      <w:r>
        <w:rPr>
          <w:rFonts w:ascii="Times New Roman" w:eastAsiaTheme="majorEastAsia" w:hAnsi="Times New Roman" w:cstheme="majorBidi"/>
          <w:spacing w:val="15"/>
        </w:rPr>
        <w:t>.</w:t>
      </w:r>
    </w:p>
    <w:p w14:paraId="448DC850" w14:textId="77777777" w:rsidR="00E41DFE" w:rsidRDefault="00E41DFE" w:rsidP="00E41DFE">
      <w:pPr>
        <w:pStyle w:val="Prrafodelista"/>
        <w:numPr>
          <w:ilvl w:val="0"/>
          <w:numId w:val="11"/>
        </w:numPr>
        <w:suppressAutoHyphens/>
        <w:spacing w:after="0" w:line="240" w:lineRule="auto"/>
        <w:rPr>
          <w:rFonts w:ascii="Times New Roman" w:eastAsiaTheme="majorEastAsia" w:hAnsi="Times New Roman" w:cstheme="majorBidi"/>
          <w:spacing w:val="15"/>
        </w:rPr>
      </w:pPr>
      <w:r>
        <w:rPr>
          <w:rFonts w:ascii="Times New Roman" w:eastAsiaTheme="majorEastAsia" w:hAnsi="Times New Roman" w:cstheme="majorBidi"/>
          <w:spacing w:val="15"/>
        </w:rPr>
        <w:t>El proyecto CCCC-Claves está dirigido a profesionales y estudiantes del sector audiovisual y cinematográfico.</w:t>
      </w:r>
    </w:p>
    <w:p w14:paraId="0E4A716B" w14:textId="77777777" w:rsidR="00E41DFE" w:rsidRDefault="00E41DFE" w:rsidP="00E41DFE">
      <w:pPr>
        <w:rPr>
          <w:rFonts w:ascii="Times New Roman" w:eastAsiaTheme="majorEastAsia" w:hAnsi="Times New Roman" w:cstheme="majorBidi"/>
          <w:color w:val="595959" w:themeColor="text1" w:themeTint="A6"/>
          <w:spacing w:val="15"/>
        </w:rPr>
      </w:pPr>
    </w:p>
    <w:p w14:paraId="58EDCCDE" w14:textId="77777777" w:rsidR="00E41DFE" w:rsidRDefault="00E41DFE" w:rsidP="00E41DFE">
      <w:pPr>
        <w:rPr>
          <w:rFonts w:ascii="Times New Roman" w:hAnsi="Times New Roman" w:cs="Mangal"/>
        </w:rPr>
      </w:pPr>
      <w:proofErr w:type="gramStart"/>
      <w:r>
        <w:rPr>
          <w:rFonts w:ascii="Times New Roman" w:hAnsi="Times New Roman"/>
          <w:b/>
          <w:bCs/>
        </w:rPr>
        <w:t>València(</w:t>
      </w:r>
      <w:proofErr w:type="gramEnd"/>
      <w:r>
        <w:rPr>
          <w:rFonts w:ascii="Times New Roman" w:hAnsi="Times New Roman"/>
          <w:b/>
          <w:bCs/>
        </w:rPr>
        <w:t xml:space="preserve">16.05.24) </w:t>
      </w:r>
      <w:r>
        <w:rPr>
          <w:rFonts w:ascii="Times New Roman" w:hAnsi="Times New Roman"/>
        </w:rPr>
        <w:t xml:space="preserve">José Luis </w:t>
      </w:r>
      <w:proofErr w:type="spellStart"/>
      <w:r>
        <w:rPr>
          <w:rFonts w:ascii="Times New Roman" w:hAnsi="Times New Roman"/>
        </w:rPr>
        <w:t>Alcaine</w:t>
      </w:r>
      <w:proofErr w:type="spellEnd"/>
      <w:r>
        <w:rPr>
          <w:rFonts w:ascii="Times New Roman" w:hAnsi="Times New Roman"/>
        </w:rPr>
        <w:t xml:space="preserve"> (Tetuán, 1938) es el creador de la luz, el color y la atmósfera de un buen número de obras maestras y clásicos del cine: “¿Quién puede matar a un niño?” (Ibáñez Serrador, 1976), “El sur” (Víctor Erice, 1983), “El viaje a ninguna parte” (Fernán Gómez, 1986), “Mujeres al borde de un ataque de nervios” (“Almodóvar, 1988), “¡Ay, Carmela!” (Saura, 1990), “Amantes” (Vicente Aranda, 1991), “Jamón </w:t>
      </w:r>
      <w:proofErr w:type="spellStart"/>
      <w:r>
        <w:rPr>
          <w:rFonts w:ascii="Times New Roman" w:hAnsi="Times New Roman"/>
        </w:rPr>
        <w:t>jamón</w:t>
      </w:r>
      <w:proofErr w:type="spellEnd"/>
      <w:r>
        <w:rPr>
          <w:rFonts w:ascii="Times New Roman" w:hAnsi="Times New Roman"/>
        </w:rPr>
        <w:t xml:space="preserve">” (Bigas Luna, 1992), “Belle </w:t>
      </w:r>
      <w:proofErr w:type="spellStart"/>
      <w:r>
        <w:rPr>
          <w:rFonts w:ascii="Times New Roman" w:hAnsi="Times New Roman"/>
        </w:rPr>
        <w:t>Epoque</w:t>
      </w:r>
      <w:proofErr w:type="spellEnd"/>
      <w:r>
        <w:rPr>
          <w:rFonts w:ascii="Times New Roman" w:hAnsi="Times New Roman"/>
        </w:rPr>
        <w:t xml:space="preserve">” (Fernando Trueba, 1992), “El pájaro de la felicidad” (Pilar Miró, 1993), “Tranvía a la Malvarrosa” (García Sánchez, 1996), “La puta y la ballena” (Luis </w:t>
      </w:r>
      <w:proofErr w:type="spellStart"/>
      <w:r>
        <w:rPr>
          <w:rFonts w:ascii="Times New Roman" w:hAnsi="Times New Roman"/>
        </w:rPr>
        <w:t>Puenzo</w:t>
      </w:r>
      <w:proofErr w:type="spellEnd"/>
      <w:r>
        <w:rPr>
          <w:rFonts w:ascii="Times New Roman" w:hAnsi="Times New Roman"/>
        </w:rPr>
        <w:t>, 2004), “</w:t>
      </w:r>
      <w:proofErr w:type="spellStart"/>
      <w:r>
        <w:rPr>
          <w:rFonts w:ascii="Times New Roman" w:hAnsi="Times New Roman"/>
        </w:rPr>
        <w:t>Passion</w:t>
      </w:r>
      <w:proofErr w:type="spellEnd"/>
      <w:r>
        <w:rPr>
          <w:rFonts w:ascii="Times New Roman" w:hAnsi="Times New Roman"/>
        </w:rPr>
        <w:t>” (Brian De Palma, 2012), o “Volver”, “La piel que habito” y “Dolor y gloria” (Almodóvar, 2006, 2011 y 2019), entre muchas otras.</w:t>
      </w:r>
    </w:p>
    <w:p w14:paraId="35D946ED" w14:textId="77777777" w:rsidR="00E41DFE" w:rsidRDefault="00E41DFE" w:rsidP="00E41DFE">
      <w:pPr>
        <w:rPr>
          <w:rFonts w:ascii="Times New Roman" w:hAnsi="Times New Roman"/>
        </w:rPr>
      </w:pPr>
    </w:p>
    <w:p w14:paraId="6B82C99D" w14:textId="77777777" w:rsidR="00E41DFE" w:rsidRDefault="00E41DFE" w:rsidP="00E41DFE">
      <w:pPr>
        <w:rPr>
          <w:rFonts w:ascii="Times New Roman" w:hAnsi="Times New Roman"/>
        </w:rPr>
      </w:pPr>
      <w:r>
        <w:rPr>
          <w:rFonts w:ascii="Times New Roman" w:hAnsi="Times New Roman"/>
        </w:rPr>
        <w:t>Para Nicolás Bugeda, director-gerente del Consorcio de Museos de la CV: “Continuamos el programa con los mejores profesionales del cine en España en un ejercicio de intercambio de experiencias que se produce en estas sesiones magistrales. Todo ello en aras de apoyar al sector audiovisual y a estudiantes del séptimo arte”.</w:t>
      </w:r>
    </w:p>
    <w:p w14:paraId="137D6BDF" w14:textId="77777777" w:rsidR="00E41DFE" w:rsidRDefault="00E41DFE" w:rsidP="00E41DFE">
      <w:pPr>
        <w:rPr>
          <w:rFonts w:ascii="Times New Roman" w:hAnsi="Times New Roman"/>
        </w:rPr>
      </w:pPr>
    </w:p>
    <w:p w14:paraId="4DA009C6" w14:textId="77777777" w:rsidR="00E41DFE" w:rsidRDefault="00E41DFE" w:rsidP="00E41DFE">
      <w:pPr>
        <w:rPr>
          <w:rFonts w:ascii="Times New Roman" w:hAnsi="Times New Roman"/>
        </w:rPr>
      </w:pPr>
      <w:r>
        <w:rPr>
          <w:rFonts w:ascii="Times New Roman" w:hAnsi="Times New Roman"/>
        </w:rPr>
        <w:t xml:space="preserve">Este ciclo de sesiones, que el Centro del Carmen, sede del Consorcio de Museos de la C.V. dedica a la formación cinematográfica, integra al sector audiovisual valenciano y, además a los estudiantes y profesorado. </w:t>
      </w:r>
      <w:proofErr w:type="spellStart"/>
      <w:r>
        <w:rPr>
          <w:rFonts w:ascii="Times New Roman" w:hAnsi="Times New Roman"/>
        </w:rPr>
        <w:t>Alcaine</w:t>
      </w:r>
      <w:proofErr w:type="spellEnd"/>
      <w:r>
        <w:rPr>
          <w:rFonts w:ascii="Times New Roman" w:hAnsi="Times New Roman"/>
        </w:rPr>
        <w:t xml:space="preserve">, maestro de maestros de la fotografía cinematográfica, se reunirá con los </w:t>
      </w:r>
      <w:r>
        <w:rPr>
          <w:rFonts w:ascii="Times New Roman" w:hAnsi="Times New Roman"/>
        </w:rPr>
        <w:lastRenderedPageBreak/>
        <w:t xml:space="preserve">asistentes el jueves 23 de mayo, a las 19:00 horas y ofrecerá los secretos de sus métodos de trabajo a través de las colaboraciones con otros grandes cineastas, con especial atención a su magistral iluminación de los rostros de los actores, de sus ojos, que le ha ganado la admiración de directores de todo el mundo. </w:t>
      </w:r>
    </w:p>
    <w:p w14:paraId="0FA3E0E0" w14:textId="77777777" w:rsidR="00E41DFE" w:rsidRDefault="00E41DFE" w:rsidP="00E41DFE">
      <w:pPr>
        <w:rPr>
          <w:rFonts w:ascii="Times New Roman" w:hAnsi="Times New Roman"/>
        </w:rPr>
      </w:pPr>
    </w:p>
    <w:p w14:paraId="1CF6B317" w14:textId="77777777" w:rsidR="00E41DFE" w:rsidRDefault="00E41DFE" w:rsidP="00E41DFE">
      <w:pPr>
        <w:rPr>
          <w:rFonts w:ascii="Times New Roman" w:hAnsi="Times New Roman"/>
        </w:rPr>
      </w:pPr>
      <w:r>
        <w:rPr>
          <w:rFonts w:ascii="Times New Roman" w:hAnsi="Times New Roman"/>
        </w:rPr>
        <w:t>También incidirá en las claves para dotar a cada película de la luz que requiere, sin eclipsar el aspecto visual propio de cada cineasta. O repasará la influencia de la pintura en sus trabajos.</w:t>
      </w:r>
    </w:p>
    <w:p w14:paraId="3F41384C" w14:textId="77777777" w:rsidR="00E41DFE" w:rsidRDefault="00E41DFE" w:rsidP="00E41DFE">
      <w:pPr>
        <w:rPr>
          <w:rFonts w:ascii="Times New Roman" w:hAnsi="Times New Roman"/>
        </w:rPr>
      </w:pPr>
    </w:p>
    <w:p w14:paraId="44198544" w14:textId="77777777" w:rsidR="00E41DFE" w:rsidRDefault="00E41DFE" w:rsidP="00E41DFE">
      <w:pPr>
        <w:rPr>
          <w:rFonts w:ascii="Times New Roman" w:hAnsi="Times New Roman"/>
        </w:rPr>
      </w:pPr>
      <w:r>
        <w:rPr>
          <w:rFonts w:ascii="Times New Roman" w:hAnsi="Times New Roman"/>
        </w:rPr>
        <w:t xml:space="preserve">Así, tras el éxito de la sesión inaugural protagonizada por Santiago Segura, el Centro del Carmen ofrece en esta nueva sesión las claves de la fotografía cinematográfica de la mano de uno de los grandes maestros de todos los tiempos. </w:t>
      </w:r>
      <w:proofErr w:type="gramStart"/>
      <w:r>
        <w:rPr>
          <w:rFonts w:ascii="Times New Roman" w:hAnsi="Times New Roman"/>
        </w:rPr>
        <w:t>Las sesiones están dirigidas por Rafael Maluenda, cineasta “BERLANGA!!</w:t>
      </w:r>
      <w:proofErr w:type="gramEnd"/>
      <w:r>
        <w:rPr>
          <w:rFonts w:ascii="Times New Roman" w:hAnsi="Times New Roman"/>
        </w:rPr>
        <w:t xml:space="preserve">”, 2023; “Forqué: el tucán y el cineasta”, 2024 –con Gaizka Urresti–) y gestor cultural, director del </w:t>
      </w:r>
      <w:r>
        <w:rPr>
          <w:rFonts w:ascii="Times New Roman" w:hAnsi="Times New Roman"/>
          <w:i/>
          <w:iCs/>
        </w:rPr>
        <w:t>Festival Internacional de Cine de Valencia – Cinema Jove</w:t>
      </w:r>
      <w:r>
        <w:rPr>
          <w:rFonts w:ascii="Times New Roman" w:hAnsi="Times New Roman"/>
        </w:rPr>
        <w:t xml:space="preserve"> de 2000 a 2016, también creador del </w:t>
      </w:r>
      <w:r>
        <w:rPr>
          <w:rFonts w:ascii="Times New Roman" w:hAnsi="Times New Roman"/>
          <w:i/>
          <w:iCs/>
        </w:rPr>
        <w:t xml:space="preserve">Berlanga Film </w:t>
      </w:r>
      <w:proofErr w:type="spellStart"/>
      <w:r>
        <w:rPr>
          <w:rFonts w:ascii="Times New Roman" w:hAnsi="Times New Roman"/>
          <w:i/>
          <w:iCs/>
        </w:rPr>
        <w:t>Museum</w:t>
      </w:r>
      <w:proofErr w:type="spellEnd"/>
      <w:r>
        <w:rPr>
          <w:rFonts w:ascii="Times New Roman" w:hAnsi="Times New Roman"/>
          <w:i/>
          <w:iCs/>
        </w:rPr>
        <w:t>.</w:t>
      </w:r>
    </w:p>
    <w:p w14:paraId="221A4A63" w14:textId="77777777" w:rsidR="00E41DFE" w:rsidRDefault="00E41DFE" w:rsidP="00E41DFE">
      <w:pPr>
        <w:jc w:val="both"/>
        <w:rPr>
          <w:rFonts w:ascii="Times New Roman" w:eastAsia="SimSun" w:hAnsi="Times New Roman" w:cs="Times New Roman"/>
          <w:lang w:eastAsia="zh-CN"/>
        </w:rPr>
      </w:pPr>
    </w:p>
    <w:p w14:paraId="65A472C8" w14:textId="77777777" w:rsidR="00E41DFE" w:rsidRDefault="00E41DFE" w:rsidP="00E41DFE">
      <w:pPr>
        <w:jc w:val="both"/>
        <w:rPr>
          <w:rFonts w:ascii="Times New Roman" w:hAnsi="Times New Roman" w:cs="Times New Roman"/>
        </w:rPr>
      </w:pPr>
    </w:p>
    <w:p w14:paraId="2CBA4852" w14:textId="77777777" w:rsidR="00DC44C0" w:rsidRDefault="00DC44C0" w:rsidP="00061B3F">
      <w:pPr>
        <w:pStyle w:val="Encabezado"/>
        <w:jc w:val="both"/>
        <w:rPr>
          <w:rFonts w:ascii="Times New Roman" w:hAnsi="Times New Roman" w:cs="Times New Roman"/>
        </w:rPr>
      </w:pPr>
    </w:p>
    <w:p w14:paraId="09315034" w14:textId="77777777" w:rsidR="00DC44C0" w:rsidRDefault="00DC44C0" w:rsidP="00061B3F">
      <w:pPr>
        <w:pStyle w:val="Encabezado"/>
        <w:jc w:val="both"/>
        <w:rPr>
          <w:rFonts w:ascii="Times New Roman" w:hAnsi="Times New Roman" w:cs="Times New Roman"/>
        </w:rPr>
      </w:pPr>
    </w:p>
    <w:p w14:paraId="4AB55895" w14:textId="77777777" w:rsidR="00DC44C0" w:rsidRDefault="00DC44C0" w:rsidP="00061B3F">
      <w:pPr>
        <w:pStyle w:val="Encabezado"/>
        <w:jc w:val="both"/>
        <w:rPr>
          <w:rFonts w:ascii="Times New Roman" w:hAnsi="Times New Roman" w:cs="Times New Roman"/>
        </w:rPr>
      </w:pPr>
    </w:p>
    <w:p w14:paraId="768E2905" w14:textId="0CB009DB" w:rsidR="00250C89" w:rsidRPr="00230D2D" w:rsidRDefault="00250C89" w:rsidP="00230D2D">
      <w:pPr>
        <w:pStyle w:val="Sinespaciado"/>
      </w:pPr>
    </w:p>
    <w:sectPr w:rsidR="00250C89" w:rsidRPr="00230D2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154D9" w14:textId="77777777" w:rsidR="00AD656C" w:rsidRDefault="00AD656C" w:rsidP="004A4884">
      <w:pPr>
        <w:spacing w:after="0" w:line="240" w:lineRule="auto"/>
      </w:pPr>
      <w:r>
        <w:separator/>
      </w:r>
    </w:p>
  </w:endnote>
  <w:endnote w:type="continuationSeparator" w:id="0">
    <w:p w14:paraId="402B3AE5" w14:textId="77777777" w:rsidR="00AD656C" w:rsidRDefault="00AD656C" w:rsidP="004A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5F5CC" w14:textId="77777777" w:rsidR="00DC44C0" w:rsidRDefault="00DC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423225"/>
      <w:docPartObj>
        <w:docPartGallery w:val="Page Numbers (Bottom of Page)"/>
        <w:docPartUnique/>
      </w:docPartObj>
    </w:sdtPr>
    <w:sdtEndPr/>
    <w:sdtContent>
      <w:p w14:paraId="33E45DA5" w14:textId="77777777" w:rsidR="00DC44C0" w:rsidRDefault="00DC44C0">
        <w:pPr>
          <w:pStyle w:val="Piedepgina"/>
          <w:jc w:val="center"/>
        </w:pPr>
        <w:r>
          <w:fldChar w:fldCharType="begin"/>
        </w:r>
        <w:r>
          <w:instrText>PAGE   \* MERGEFORMAT</w:instrText>
        </w:r>
        <w:r>
          <w:fldChar w:fldCharType="separate"/>
        </w:r>
        <w:r>
          <w:rPr>
            <w:lang w:val="es-ES"/>
          </w:rPr>
          <w:t>2</w:t>
        </w:r>
        <w:r>
          <w:fldChar w:fldCharType="end"/>
        </w:r>
      </w:p>
    </w:sdtContent>
  </w:sdt>
  <w:p w14:paraId="71BB71AF" w14:textId="77777777" w:rsidR="00DC44C0" w:rsidRDefault="00DC44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175F" w14:textId="77777777" w:rsidR="00DC44C0" w:rsidRDefault="00DC4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05BA9" w14:textId="77777777" w:rsidR="00AD656C" w:rsidRDefault="00AD656C" w:rsidP="004A4884">
      <w:pPr>
        <w:spacing w:after="0" w:line="240" w:lineRule="auto"/>
      </w:pPr>
      <w:r>
        <w:separator/>
      </w:r>
    </w:p>
  </w:footnote>
  <w:footnote w:type="continuationSeparator" w:id="0">
    <w:p w14:paraId="3FA5A6CB" w14:textId="77777777" w:rsidR="00AD656C" w:rsidRDefault="00AD656C" w:rsidP="004A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D739" w14:textId="77777777" w:rsidR="00DC44C0" w:rsidRDefault="00DC4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113A" w14:textId="1F730153" w:rsidR="00DC44C0" w:rsidRDefault="004D2E64" w:rsidP="004D2E64">
    <w:pPr>
      <w:pStyle w:val="Encabezado"/>
      <w:ind w:left="-1418" w:right="851"/>
      <w:jc w:val="center"/>
    </w:pPr>
    <w:r>
      <w:rPr>
        <w:noProof/>
      </w:rPr>
      <w:drawing>
        <wp:inline distT="0" distB="0" distL="0" distR="0" wp14:anchorId="1A068CC5" wp14:editId="08531D37">
          <wp:extent cx="2538070" cy="1155065"/>
          <wp:effectExtent l="0" t="0" r="0" b="6985"/>
          <wp:docPr id="128727976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09155"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560276" cy="1165171"/>
                  </a:xfrm>
                  <a:prstGeom prst="rect">
                    <a:avLst/>
                  </a:prstGeom>
                </pic:spPr>
              </pic:pic>
            </a:graphicData>
          </a:graphic>
        </wp:inline>
      </w:drawing>
    </w:r>
  </w:p>
  <w:p w14:paraId="46F0A926" w14:textId="0B37A965" w:rsidR="00DC44C0" w:rsidRDefault="00DC44C0" w:rsidP="00DC44C0">
    <w:pPr>
      <w:pStyle w:val="Encabezado"/>
      <w:ind w:left="-1418" w:right="851"/>
    </w:pPr>
  </w:p>
  <w:p w14:paraId="1995F0CC" w14:textId="77777777" w:rsidR="00DC44C0" w:rsidRDefault="00DC44C0" w:rsidP="00DC44C0">
    <w:pPr>
      <w:pStyle w:val="Encabezado"/>
      <w:ind w:left="-1418" w:right="851"/>
    </w:pPr>
  </w:p>
  <w:p w14:paraId="28437B5B" w14:textId="77777777" w:rsidR="00DC44C0" w:rsidRDefault="00DC44C0" w:rsidP="00DC44C0">
    <w:pPr>
      <w:pStyle w:val="Encabezado"/>
      <w:ind w:left="-1418" w:right="851"/>
    </w:pPr>
  </w:p>
  <w:p w14:paraId="7198923C" w14:textId="223A2776" w:rsidR="004A4884" w:rsidRDefault="004A4884" w:rsidP="004A4884">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2DC25" w14:textId="77777777" w:rsidR="00DC44C0" w:rsidRDefault="00DC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387A"/>
    <w:multiLevelType w:val="hybridMultilevel"/>
    <w:tmpl w:val="C18C8E8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1B2C1923"/>
    <w:multiLevelType w:val="multilevel"/>
    <w:tmpl w:val="364EA7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3647B07"/>
    <w:multiLevelType w:val="hybridMultilevel"/>
    <w:tmpl w:val="27D699D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37A85B18"/>
    <w:multiLevelType w:val="hybridMultilevel"/>
    <w:tmpl w:val="E6D29A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5837F03"/>
    <w:multiLevelType w:val="multilevel"/>
    <w:tmpl w:val="DECAA4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4D016C31"/>
    <w:multiLevelType w:val="multilevel"/>
    <w:tmpl w:val="BB1A6C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0214D9B"/>
    <w:multiLevelType w:val="multilevel"/>
    <w:tmpl w:val="CD52434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3065B30"/>
    <w:multiLevelType w:val="hybridMultilevel"/>
    <w:tmpl w:val="0D0E208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8" w15:restartNumberingAfterBreak="0">
    <w:nsid w:val="695E075C"/>
    <w:multiLevelType w:val="hybridMultilevel"/>
    <w:tmpl w:val="F11C59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D540DAE"/>
    <w:multiLevelType w:val="hybridMultilevel"/>
    <w:tmpl w:val="E896717E"/>
    <w:lvl w:ilvl="0" w:tplc="6F80F38E">
      <w:start w:val="9"/>
      <w:numFmt w:val="decimal"/>
      <w:lvlText w:val="%1."/>
      <w:lvlJc w:val="left"/>
      <w:pPr>
        <w:tabs>
          <w:tab w:val="num" w:pos="720"/>
        </w:tabs>
        <w:ind w:left="720" w:hanging="360"/>
      </w:pPr>
    </w:lvl>
    <w:lvl w:ilvl="1" w:tplc="28F2241C" w:tentative="1">
      <w:start w:val="1"/>
      <w:numFmt w:val="decimal"/>
      <w:lvlText w:val="%2."/>
      <w:lvlJc w:val="left"/>
      <w:pPr>
        <w:tabs>
          <w:tab w:val="num" w:pos="1440"/>
        </w:tabs>
        <w:ind w:left="1440" w:hanging="360"/>
      </w:pPr>
    </w:lvl>
    <w:lvl w:ilvl="2" w:tplc="AE00CC0A" w:tentative="1">
      <w:start w:val="1"/>
      <w:numFmt w:val="decimal"/>
      <w:lvlText w:val="%3."/>
      <w:lvlJc w:val="left"/>
      <w:pPr>
        <w:tabs>
          <w:tab w:val="num" w:pos="2160"/>
        </w:tabs>
        <w:ind w:left="2160" w:hanging="360"/>
      </w:pPr>
    </w:lvl>
    <w:lvl w:ilvl="3" w:tplc="279E1E7C" w:tentative="1">
      <w:start w:val="1"/>
      <w:numFmt w:val="decimal"/>
      <w:lvlText w:val="%4."/>
      <w:lvlJc w:val="left"/>
      <w:pPr>
        <w:tabs>
          <w:tab w:val="num" w:pos="2880"/>
        </w:tabs>
        <w:ind w:left="2880" w:hanging="360"/>
      </w:pPr>
    </w:lvl>
    <w:lvl w:ilvl="4" w:tplc="EB942F30" w:tentative="1">
      <w:start w:val="1"/>
      <w:numFmt w:val="decimal"/>
      <w:lvlText w:val="%5."/>
      <w:lvlJc w:val="left"/>
      <w:pPr>
        <w:tabs>
          <w:tab w:val="num" w:pos="3600"/>
        </w:tabs>
        <w:ind w:left="3600" w:hanging="360"/>
      </w:pPr>
    </w:lvl>
    <w:lvl w:ilvl="5" w:tplc="A732A6E0" w:tentative="1">
      <w:start w:val="1"/>
      <w:numFmt w:val="decimal"/>
      <w:lvlText w:val="%6."/>
      <w:lvlJc w:val="left"/>
      <w:pPr>
        <w:tabs>
          <w:tab w:val="num" w:pos="4320"/>
        </w:tabs>
        <w:ind w:left="4320" w:hanging="360"/>
      </w:pPr>
    </w:lvl>
    <w:lvl w:ilvl="6" w:tplc="5F549116" w:tentative="1">
      <w:start w:val="1"/>
      <w:numFmt w:val="decimal"/>
      <w:lvlText w:val="%7."/>
      <w:lvlJc w:val="left"/>
      <w:pPr>
        <w:tabs>
          <w:tab w:val="num" w:pos="5040"/>
        </w:tabs>
        <w:ind w:left="5040" w:hanging="360"/>
      </w:pPr>
    </w:lvl>
    <w:lvl w:ilvl="7" w:tplc="6CF42986" w:tentative="1">
      <w:start w:val="1"/>
      <w:numFmt w:val="decimal"/>
      <w:lvlText w:val="%8."/>
      <w:lvlJc w:val="left"/>
      <w:pPr>
        <w:tabs>
          <w:tab w:val="num" w:pos="5760"/>
        </w:tabs>
        <w:ind w:left="5760" w:hanging="360"/>
      </w:pPr>
    </w:lvl>
    <w:lvl w:ilvl="8" w:tplc="5AB415C6" w:tentative="1">
      <w:start w:val="1"/>
      <w:numFmt w:val="decimal"/>
      <w:lvlText w:val="%9."/>
      <w:lvlJc w:val="left"/>
      <w:pPr>
        <w:tabs>
          <w:tab w:val="num" w:pos="6480"/>
        </w:tabs>
        <w:ind w:left="6480" w:hanging="360"/>
      </w:pPr>
    </w:lvl>
  </w:abstractNum>
  <w:abstractNum w:abstractNumId="10" w15:restartNumberingAfterBreak="0">
    <w:nsid w:val="7A3816C2"/>
    <w:multiLevelType w:val="hybridMultilevel"/>
    <w:tmpl w:val="803E3562"/>
    <w:lvl w:ilvl="0" w:tplc="71C880FE">
      <w:start w:val="1"/>
      <w:numFmt w:val="bullet"/>
      <w:lvlText w:val="–"/>
      <w:lvlJc w:val="left"/>
      <w:pPr>
        <w:ind w:left="1985"/>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1" w:tplc="125A63C8">
      <w:start w:val="1"/>
      <w:numFmt w:val="bullet"/>
      <w:lvlText w:val="o"/>
      <w:lvlJc w:val="left"/>
      <w:pPr>
        <w:ind w:left="233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2" w:tplc="6D340678">
      <w:start w:val="1"/>
      <w:numFmt w:val="bullet"/>
      <w:lvlText w:val="▪"/>
      <w:lvlJc w:val="left"/>
      <w:pPr>
        <w:ind w:left="305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3" w:tplc="6EB0C22A">
      <w:start w:val="1"/>
      <w:numFmt w:val="bullet"/>
      <w:lvlText w:val="•"/>
      <w:lvlJc w:val="left"/>
      <w:pPr>
        <w:ind w:left="377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4" w:tplc="583422B2">
      <w:start w:val="1"/>
      <w:numFmt w:val="bullet"/>
      <w:lvlText w:val="o"/>
      <w:lvlJc w:val="left"/>
      <w:pPr>
        <w:ind w:left="449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5" w:tplc="556A554E">
      <w:start w:val="1"/>
      <w:numFmt w:val="bullet"/>
      <w:lvlText w:val="▪"/>
      <w:lvlJc w:val="left"/>
      <w:pPr>
        <w:ind w:left="521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6" w:tplc="206AFA22">
      <w:start w:val="1"/>
      <w:numFmt w:val="bullet"/>
      <w:lvlText w:val="•"/>
      <w:lvlJc w:val="left"/>
      <w:pPr>
        <w:ind w:left="593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7" w:tplc="9F46B6C0">
      <w:start w:val="1"/>
      <w:numFmt w:val="bullet"/>
      <w:lvlText w:val="o"/>
      <w:lvlJc w:val="left"/>
      <w:pPr>
        <w:ind w:left="665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8" w:tplc="9D2AFBB0">
      <w:start w:val="1"/>
      <w:numFmt w:val="bullet"/>
      <w:lvlText w:val="▪"/>
      <w:lvlJc w:val="left"/>
      <w:pPr>
        <w:ind w:left="737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abstractNum>
  <w:num w:numId="1" w16cid:durableId="1938245119">
    <w:abstractNumId w:val="2"/>
  </w:num>
  <w:num w:numId="2" w16cid:durableId="1812555424">
    <w:abstractNumId w:val="6"/>
  </w:num>
  <w:num w:numId="3" w16cid:durableId="939410517">
    <w:abstractNumId w:val="7"/>
  </w:num>
  <w:num w:numId="4" w16cid:durableId="296764878">
    <w:abstractNumId w:val="4"/>
  </w:num>
  <w:num w:numId="5" w16cid:durableId="1963684652">
    <w:abstractNumId w:val="8"/>
  </w:num>
  <w:num w:numId="6" w16cid:durableId="1687512192">
    <w:abstractNumId w:val="0"/>
  </w:num>
  <w:num w:numId="7" w16cid:durableId="20984864">
    <w:abstractNumId w:val="9"/>
  </w:num>
  <w:num w:numId="8" w16cid:durableId="225069397">
    <w:abstractNumId w:val="10"/>
  </w:num>
  <w:num w:numId="9" w16cid:durableId="225729764">
    <w:abstractNumId w:val="5"/>
  </w:num>
  <w:num w:numId="10" w16cid:durableId="1762946046">
    <w:abstractNumId w:val="1"/>
  </w:num>
  <w:num w:numId="11" w16cid:durableId="1719517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1E"/>
    <w:rsid w:val="00027C9B"/>
    <w:rsid w:val="00061B3F"/>
    <w:rsid w:val="000C66A1"/>
    <w:rsid w:val="001710A8"/>
    <w:rsid w:val="00171FB6"/>
    <w:rsid w:val="001A4C3C"/>
    <w:rsid w:val="001C613A"/>
    <w:rsid w:val="00230D2D"/>
    <w:rsid w:val="00250C89"/>
    <w:rsid w:val="00441A01"/>
    <w:rsid w:val="00460587"/>
    <w:rsid w:val="004A3981"/>
    <w:rsid w:val="004A4884"/>
    <w:rsid w:val="004B0440"/>
    <w:rsid w:val="004D2E64"/>
    <w:rsid w:val="004F1D0D"/>
    <w:rsid w:val="00516C11"/>
    <w:rsid w:val="0057344E"/>
    <w:rsid w:val="006A2DA5"/>
    <w:rsid w:val="00774AE3"/>
    <w:rsid w:val="007A134A"/>
    <w:rsid w:val="007E6963"/>
    <w:rsid w:val="007F6AA5"/>
    <w:rsid w:val="00851EE7"/>
    <w:rsid w:val="00957214"/>
    <w:rsid w:val="009B346B"/>
    <w:rsid w:val="009C5575"/>
    <w:rsid w:val="00A13516"/>
    <w:rsid w:val="00AD656C"/>
    <w:rsid w:val="00B32BC0"/>
    <w:rsid w:val="00B8748C"/>
    <w:rsid w:val="00B9006C"/>
    <w:rsid w:val="00BF57C7"/>
    <w:rsid w:val="00BF6639"/>
    <w:rsid w:val="00C12AB1"/>
    <w:rsid w:val="00C175BE"/>
    <w:rsid w:val="00CC6390"/>
    <w:rsid w:val="00D64739"/>
    <w:rsid w:val="00D65667"/>
    <w:rsid w:val="00D70E1E"/>
    <w:rsid w:val="00DC44C0"/>
    <w:rsid w:val="00E41DFE"/>
    <w:rsid w:val="00E55632"/>
    <w:rsid w:val="00E71F3C"/>
    <w:rsid w:val="00EB3F68"/>
    <w:rsid w:val="00EF5280"/>
    <w:rsid w:val="00F208F6"/>
    <w:rsid w:val="00FA25C6"/>
    <w:rsid w:val="00FB67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F295"/>
  <w15:docId w15:val="{5A560AA1-6FEA-4581-9230-BCBAB010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390"/>
    <w:pPr>
      <w:ind w:left="720"/>
      <w:contextualSpacing/>
    </w:pPr>
  </w:style>
  <w:style w:type="paragraph" w:styleId="NormalWeb">
    <w:name w:val="Normal (Web)"/>
    <w:basedOn w:val="Normal"/>
    <w:uiPriority w:val="99"/>
    <w:unhideWhenUsed/>
    <w:rsid w:val="00171FB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1Car">
    <w:name w:val="Título 1 Car"/>
    <w:basedOn w:val="Fuentedeprrafopredeter"/>
    <w:link w:val="Ttulo1"/>
    <w:uiPriority w:val="9"/>
    <w:rsid w:val="00B8748C"/>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nhideWhenUsed/>
    <w:rsid w:val="004A4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884"/>
  </w:style>
  <w:style w:type="paragraph" w:styleId="Piedepgina">
    <w:name w:val="footer"/>
    <w:basedOn w:val="Normal"/>
    <w:link w:val="PiedepginaCar"/>
    <w:uiPriority w:val="99"/>
    <w:unhideWhenUsed/>
    <w:rsid w:val="004A4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884"/>
  </w:style>
  <w:style w:type="table" w:styleId="Tablaconcuadrcula">
    <w:name w:val="Table Grid"/>
    <w:basedOn w:val="Tablanormal"/>
    <w:uiPriority w:val="39"/>
    <w:rsid w:val="004A4884"/>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884"/>
    <w:rPr>
      <w:color w:val="0000FF" w:themeColor="hyperlink"/>
      <w:u w:val="single"/>
    </w:rPr>
  </w:style>
  <w:style w:type="paragraph" w:styleId="Sinespaciado">
    <w:name w:val="No Spacing"/>
    <w:uiPriority w:val="1"/>
    <w:qFormat/>
    <w:rsid w:val="00230D2D"/>
    <w:pPr>
      <w:spacing w:after="0" w:line="240" w:lineRule="auto"/>
    </w:pPr>
  </w:style>
  <w:style w:type="paragraph" w:customStyle="1" w:styleId="p1">
    <w:name w:val="p1"/>
    <w:basedOn w:val="Normal"/>
    <w:qFormat/>
    <w:rsid w:val="004B0440"/>
    <w:pPr>
      <w:suppressAutoHyphens/>
      <w:spacing w:after="0" w:line="240" w:lineRule="auto"/>
    </w:pPr>
    <w:rPr>
      <w:rFonts w:ascii="Times" w:eastAsia="SimSun" w:hAnsi="Times" w:cs="Mangal"/>
      <w:kern w:val="2"/>
      <w:sz w:val="18"/>
      <w:szCs w:val="18"/>
      <w:lang w:val="es-ES" w:bidi="hi-IN"/>
    </w:rPr>
  </w:style>
  <w:style w:type="paragraph" w:customStyle="1" w:styleId="Standard">
    <w:name w:val="Standard"/>
    <w:rsid w:val="00E55632"/>
    <w:pPr>
      <w:suppressAutoHyphens/>
      <w:autoSpaceDN w:val="0"/>
      <w:spacing w:after="160" w:line="259" w:lineRule="auto"/>
      <w:textAlignment w:val="baseline"/>
    </w:pPr>
    <w:rPr>
      <w:rFonts w:ascii="Calibri" w:eastAsia="Calibri" w:hAnsi="Calibri" w:cs="Tahoma"/>
      <w:kern w:val="3"/>
      <w:lang w:val="es-ES"/>
    </w:rPr>
  </w:style>
  <w:style w:type="character" w:customStyle="1" w:styleId="Vietas">
    <w:name w:val="Viñetas"/>
    <w:qFormat/>
    <w:rsid w:val="00061B3F"/>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93435">
      <w:bodyDiv w:val="1"/>
      <w:marLeft w:val="0"/>
      <w:marRight w:val="0"/>
      <w:marTop w:val="0"/>
      <w:marBottom w:val="0"/>
      <w:divBdr>
        <w:top w:val="none" w:sz="0" w:space="0" w:color="auto"/>
        <w:left w:val="none" w:sz="0" w:space="0" w:color="auto"/>
        <w:bottom w:val="none" w:sz="0" w:space="0" w:color="auto"/>
        <w:right w:val="none" w:sz="0" w:space="0" w:color="auto"/>
      </w:divBdr>
    </w:div>
    <w:div w:id="808858576">
      <w:bodyDiv w:val="1"/>
      <w:marLeft w:val="0"/>
      <w:marRight w:val="0"/>
      <w:marTop w:val="0"/>
      <w:marBottom w:val="0"/>
      <w:divBdr>
        <w:top w:val="none" w:sz="0" w:space="0" w:color="auto"/>
        <w:left w:val="none" w:sz="0" w:space="0" w:color="auto"/>
        <w:bottom w:val="none" w:sz="0" w:space="0" w:color="auto"/>
        <w:right w:val="none" w:sz="0" w:space="0" w:color="auto"/>
      </w:divBdr>
    </w:div>
    <w:div w:id="857229847">
      <w:bodyDiv w:val="1"/>
      <w:marLeft w:val="0"/>
      <w:marRight w:val="0"/>
      <w:marTop w:val="0"/>
      <w:marBottom w:val="0"/>
      <w:divBdr>
        <w:top w:val="none" w:sz="0" w:space="0" w:color="auto"/>
        <w:left w:val="none" w:sz="0" w:space="0" w:color="auto"/>
        <w:bottom w:val="none" w:sz="0" w:space="0" w:color="auto"/>
        <w:right w:val="none" w:sz="0" w:space="0" w:color="auto"/>
      </w:divBdr>
    </w:div>
    <w:div w:id="1205412398">
      <w:bodyDiv w:val="1"/>
      <w:marLeft w:val="0"/>
      <w:marRight w:val="0"/>
      <w:marTop w:val="0"/>
      <w:marBottom w:val="0"/>
      <w:divBdr>
        <w:top w:val="none" w:sz="0" w:space="0" w:color="auto"/>
        <w:left w:val="none" w:sz="0" w:space="0" w:color="auto"/>
        <w:bottom w:val="none" w:sz="0" w:space="0" w:color="auto"/>
        <w:right w:val="none" w:sz="0" w:space="0" w:color="auto"/>
      </w:divBdr>
      <w:divsChild>
        <w:div w:id="1116484268">
          <w:marLeft w:val="547"/>
          <w:marRight w:val="0"/>
          <w:marTop w:val="0"/>
          <w:marBottom w:val="0"/>
          <w:divBdr>
            <w:top w:val="none" w:sz="0" w:space="0" w:color="auto"/>
            <w:left w:val="none" w:sz="0" w:space="0" w:color="auto"/>
            <w:bottom w:val="none" w:sz="0" w:space="0" w:color="auto"/>
            <w:right w:val="none" w:sz="0" w:space="0" w:color="auto"/>
          </w:divBdr>
        </w:div>
        <w:div w:id="184171535">
          <w:marLeft w:val="547"/>
          <w:marRight w:val="0"/>
          <w:marTop w:val="0"/>
          <w:marBottom w:val="0"/>
          <w:divBdr>
            <w:top w:val="none" w:sz="0" w:space="0" w:color="auto"/>
            <w:left w:val="none" w:sz="0" w:space="0" w:color="auto"/>
            <w:bottom w:val="none" w:sz="0" w:space="0" w:color="auto"/>
            <w:right w:val="none" w:sz="0" w:space="0" w:color="auto"/>
          </w:divBdr>
        </w:div>
        <w:div w:id="1421029104">
          <w:marLeft w:val="547"/>
          <w:marRight w:val="0"/>
          <w:marTop w:val="0"/>
          <w:marBottom w:val="0"/>
          <w:divBdr>
            <w:top w:val="none" w:sz="0" w:space="0" w:color="auto"/>
            <w:left w:val="none" w:sz="0" w:space="0" w:color="auto"/>
            <w:bottom w:val="none" w:sz="0" w:space="0" w:color="auto"/>
            <w:right w:val="none" w:sz="0" w:space="0" w:color="auto"/>
          </w:divBdr>
        </w:div>
        <w:div w:id="1224146956">
          <w:marLeft w:val="547"/>
          <w:marRight w:val="0"/>
          <w:marTop w:val="0"/>
          <w:marBottom w:val="0"/>
          <w:divBdr>
            <w:top w:val="none" w:sz="0" w:space="0" w:color="auto"/>
            <w:left w:val="none" w:sz="0" w:space="0" w:color="auto"/>
            <w:bottom w:val="none" w:sz="0" w:space="0" w:color="auto"/>
            <w:right w:val="none" w:sz="0" w:space="0" w:color="auto"/>
          </w:divBdr>
        </w:div>
      </w:divsChild>
    </w:div>
    <w:div w:id="1465853776">
      <w:bodyDiv w:val="1"/>
      <w:marLeft w:val="0"/>
      <w:marRight w:val="0"/>
      <w:marTop w:val="0"/>
      <w:marBottom w:val="0"/>
      <w:divBdr>
        <w:top w:val="none" w:sz="0" w:space="0" w:color="auto"/>
        <w:left w:val="none" w:sz="0" w:space="0" w:color="auto"/>
        <w:bottom w:val="none" w:sz="0" w:space="0" w:color="auto"/>
        <w:right w:val="none" w:sz="0" w:space="0" w:color="auto"/>
      </w:divBdr>
    </w:div>
    <w:div w:id="20138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0033-A0B5-4E77-A2FE-2EC1CE29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Admin-Sercop</dc:creator>
  <cp:lastModifiedBy>Paqui Pérez - CMCV</cp:lastModifiedBy>
  <cp:revision>2</cp:revision>
  <cp:lastPrinted>2024-04-23T11:50:00Z</cp:lastPrinted>
  <dcterms:created xsi:type="dcterms:W3CDTF">2024-05-16T13:02:00Z</dcterms:created>
  <dcterms:modified xsi:type="dcterms:W3CDTF">2024-05-16T13:02:00Z</dcterms:modified>
</cp:coreProperties>
</file>