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C3C21" w14:textId="77777777" w:rsidR="00FE1D7B" w:rsidRDefault="00FE1D7B"/>
    <w:p w14:paraId="4AAB8ACA" w14:textId="77777777" w:rsidR="00FE1D7B" w:rsidRDefault="00FE1D7B"/>
    <w:p w14:paraId="31F84831" w14:textId="1A299295" w:rsidR="00FE1D7B" w:rsidRDefault="00226D46">
      <w:pPr>
        <w:pStyle w:val="Ttulo2"/>
        <w:keepNext w:val="0"/>
        <w:keepLines w:val="0"/>
        <w:shd w:val="clear" w:color="auto" w:fill="FFFFFF"/>
        <w:spacing w:before="0" w:after="80" w:line="288" w:lineRule="auto"/>
        <w:rPr>
          <w:rFonts w:ascii="Roboto" w:eastAsia="Roboto" w:hAnsi="Roboto" w:cs="Roboto"/>
          <w:b/>
          <w:color w:val="1B1B1B"/>
          <w:sz w:val="34"/>
          <w:szCs w:val="34"/>
        </w:rPr>
      </w:pPr>
      <w:bookmarkStart w:id="0" w:name="_qqsu2wd0tt07" w:colFirst="0" w:colLast="0"/>
      <w:bookmarkEnd w:id="0"/>
      <w:r w:rsidRPr="00226D46">
        <w:rPr>
          <w:rFonts w:ascii="Roboto" w:eastAsia="Roboto" w:hAnsi="Roboto" w:cs="Roboto"/>
          <w:b/>
          <w:color w:val="1B1B1B"/>
          <w:sz w:val="34"/>
          <w:szCs w:val="34"/>
        </w:rPr>
        <w:t xml:space="preserve">El Centre del Carme acoge la exposición ‘La vida secreta de las </w:t>
      </w:r>
      <w:proofErr w:type="spellStart"/>
      <w:r w:rsidRPr="00226D46">
        <w:rPr>
          <w:rFonts w:ascii="Roboto" w:eastAsia="Roboto" w:hAnsi="Roboto" w:cs="Roboto"/>
          <w:b/>
          <w:color w:val="1B1B1B"/>
          <w:sz w:val="34"/>
          <w:szCs w:val="34"/>
        </w:rPr>
        <w:t>micro-algas</w:t>
      </w:r>
      <w:proofErr w:type="spellEnd"/>
      <w:r w:rsidRPr="00226D46">
        <w:rPr>
          <w:rFonts w:ascii="Roboto" w:eastAsia="Roboto" w:hAnsi="Roboto" w:cs="Roboto"/>
          <w:b/>
          <w:color w:val="1B1B1B"/>
          <w:sz w:val="34"/>
          <w:szCs w:val="34"/>
        </w:rPr>
        <w:t>’ con el primer biorreactor virtual del mundo</w:t>
      </w:r>
    </w:p>
    <w:p w14:paraId="1CF64D5B" w14:textId="77777777" w:rsidR="00FE1D7B" w:rsidRDefault="00FE1D7B">
      <w:pPr>
        <w:rPr>
          <w:sz w:val="24"/>
          <w:szCs w:val="24"/>
        </w:rPr>
      </w:pPr>
    </w:p>
    <w:p w14:paraId="30024F76" w14:textId="1A93D1CC" w:rsidR="00FE1D7B" w:rsidRDefault="00226D46">
      <w:pPr>
        <w:numPr>
          <w:ilvl w:val="0"/>
          <w:numId w:val="1"/>
        </w:numPr>
        <w:rPr>
          <w:sz w:val="24"/>
          <w:szCs w:val="24"/>
        </w:rPr>
      </w:pPr>
      <w:r w:rsidRPr="00226D46">
        <w:rPr>
          <w:sz w:val="24"/>
          <w:szCs w:val="24"/>
        </w:rPr>
        <w:t xml:space="preserve">El Consorci de Museus de la </w:t>
      </w:r>
      <w:proofErr w:type="spellStart"/>
      <w:r w:rsidRPr="00226D46">
        <w:rPr>
          <w:sz w:val="24"/>
          <w:szCs w:val="24"/>
        </w:rPr>
        <w:t>Comunitat</w:t>
      </w:r>
      <w:proofErr w:type="spellEnd"/>
      <w:r w:rsidRPr="00226D46">
        <w:rPr>
          <w:sz w:val="24"/>
          <w:szCs w:val="24"/>
        </w:rPr>
        <w:t xml:space="preserve"> Valenciana organiza esta muestra concebida por los cofundadores de ‘Un </w:t>
      </w:r>
      <w:proofErr w:type="spellStart"/>
      <w:r w:rsidRPr="00226D46">
        <w:rPr>
          <w:sz w:val="24"/>
          <w:szCs w:val="24"/>
        </w:rPr>
        <w:t>Jardin</w:t>
      </w:r>
      <w:proofErr w:type="spellEnd"/>
      <w:r w:rsidRPr="00226D46">
        <w:rPr>
          <w:sz w:val="24"/>
          <w:szCs w:val="24"/>
        </w:rPr>
        <w:t xml:space="preserve"> Sur Les </w:t>
      </w:r>
      <w:proofErr w:type="spellStart"/>
      <w:r w:rsidRPr="00226D46">
        <w:rPr>
          <w:sz w:val="24"/>
          <w:szCs w:val="24"/>
        </w:rPr>
        <w:t>Toits</w:t>
      </w:r>
      <w:proofErr w:type="spellEnd"/>
      <w:r w:rsidRPr="00226D46">
        <w:rPr>
          <w:sz w:val="24"/>
          <w:szCs w:val="24"/>
        </w:rPr>
        <w:t>’ en colaboración con la Universidad de Almería</w:t>
      </w:r>
      <w:r>
        <w:rPr>
          <w:sz w:val="24"/>
          <w:szCs w:val="24"/>
        </w:rPr>
        <w:t xml:space="preserve"> </w:t>
      </w:r>
      <w:r w:rsidR="00000000">
        <w:rPr>
          <w:sz w:val="24"/>
          <w:szCs w:val="24"/>
        </w:rPr>
        <w:br/>
      </w:r>
    </w:p>
    <w:p w14:paraId="63AF2C92" w14:textId="186B5A20" w:rsidR="00FE1D7B" w:rsidRDefault="00226D46">
      <w:pPr>
        <w:numPr>
          <w:ilvl w:val="0"/>
          <w:numId w:val="1"/>
        </w:numPr>
        <w:rPr>
          <w:sz w:val="24"/>
          <w:szCs w:val="24"/>
        </w:rPr>
      </w:pPr>
      <w:r w:rsidRPr="00226D46">
        <w:rPr>
          <w:sz w:val="24"/>
          <w:szCs w:val="24"/>
        </w:rPr>
        <w:t>El proyecto forma parte del programa de actividades de ‘València, Capital Verde Europea’ y podrá visitarse hasta el 22 de octubre</w:t>
      </w:r>
      <w:r w:rsidR="00000000">
        <w:rPr>
          <w:sz w:val="24"/>
          <w:szCs w:val="24"/>
        </w:rPr>
        <w:br/>
      </w:r>
    </w:p>
    <w:p w14:paraId="524DBA8C" w14:textId="77777777" w:rsidR="00FE1D7B" w:rsidRDefault="00FE1D7B">
      <w:pPr>
        <w:ind w:left="720"/>
        <w:rPr>
          <w:sz w:val="24"/>
          <w:szCs w:val="24"/>
        </w:rPr>
      </w:pPr>
    </w:p>
    <w:p w14:paraId="64BDB16C" w14:textId="77777777" w:rsidR="00DD1ACC" w:rsidRPr="00DD1ACC" w:rsidRDefault="00000000" w:rsidP="00DD1ACC">
      <w:pPr>
        <w:jc w:val="both"/>
        <w:rPr>
          <w:sz w:val="24"/>
          <w:szCs w:val="24"/>
        </w:rPr>
      </w:pPr>
      <w:r>
        <w:rPr>
          <w:b/>
          <w:sz w:val="24"/>
          <w:szCs w:val="24"/>
        </w:rPr>
        <w:t>València (</w:t>
      </w:r>
      <w:r w:rsidR="00226D46">
        <w:rPr>
          <w:b/>
          <w:sz w:val="24"/>
          <w:szCs w:val="24"/>
        </w:rPr>
        <w:t>09</w:t>
      </w:r>
      <w:r>
        <w:rPr>
          <w:b/>
          <w:sz w:val="24"/>
          <w:szCs w:val="24"/>
        </w:rPr>
        <w:t>.0</w:t>
      </w:r>
      <w:r w:rsidR="00226D46">
        <w:rPr>
          <w:b/>
          <w:sz w:val="24"/>
          <w:szCs w:val="24"/>
        </w:rPr>
        <w:t>4</w:t>
      </w:r>
      <w:r>
        <w:rPr>
          <w:b/>
          <w:sz w:val="24"/>
          <w:szCs w:val="24"/>
        </w:rPr>
        <w:t>.24)</w:t>
      </w:r>
      <w:r>
        <w:rPr>
          <w:sz w:val="24"/>
          <w:szCs w:val="24"/>
        </w:rPr>
        <w:t xml:space="preserve"> </w:t>
      </w:r>
      <w:r w:rsidR="00DD1ACC" w:rsidRPr="00DD1ACC">
        <w:rPr>
          <w:sz w:val="24"/>
          <w:szCs w:val="24"/>
        </w:rPr>
        <w:t xml:space="preserve">El Consorci de Museus de la </w:t>
      </w:r>
      <w:proofErr w:type="spellStart"/>
      <w:r w:rsidR="00DD1ACC" w:rsidRPr="00DD1ACC">
        <w:rPr>
          <w:sz w:val="24"/>
          <w:szCs w:val="24"/>
        </w:rPr>
        <w:t>Comunitat</w:t>
      </w:r>
      <w:proofErr w:type="spellEnd"/>
      <w:r w:rsidR="00DD1ACC" w:rsidRPr="00DD1ACC">
        <w:rPr>
          <w:sz w:val="24"/>
          <w:szCs w:val="24"/>
        </w:rPr>
        <w:t xml:space="preserve"> Valenciana (CMCV) presenta en el Centre del Carme de Cultura </w:t>
      </w:r>
      <w:proofErr w:type="spellStart"/>
      <w:r w:rsidR="00DD1ACC" w:rsidRPr="00DD1ACC">
        <w:rPr>
          <w:sz w:val="24"/>
          <w:szCs w:val="24"/>
        </w:rPr>
        <w:t>Contemporània</w:t>
      </w:r>
      <w:proofErr w:type="spellEnd"/>
      <w:r w:rsidR="00DD1ACC" w:rsidRPr="00DD1ACC">
        <w:rPr>
          <w:sz w:val="24"/>
          <w:szCs w:val="24"/>
        </w:rPr>
        <w:t xml:space="preserve"> (CCCC) la exposición ‘La vida secreta de las </w:t>
      </w:r>
      <w:proofErr w:type="spellStart"/>
      <w:r w:rsidR="00DD1ACC" w:rsidRPr="00DD1ACC">
        <w:rPr>
          <w:sz w:val="24"/>
          <w:szCs w:val="24"/>
        </w:rPr>
        <w:t>micro-algas</w:t>
      </w:r>
      <w:proofErr w:type="spellEnd"/>
      <w:r w:rsidR="00DD1ACC" w:rsidRPr="00DD1ACC">
        <w:rPr>
          <w:sz w:val="24"/>
          <w:szCs w:val="24"/>
        </w:rPr>
        <w:t xml:space="preserve">’, una muestra artística, científica y educativa, concebida por Jesús Díaz y Stefano </w:t>
      </w:r>
      <w:proofErr w:type="spellStart"/>
      <w:r w:rsidR="00DD1ACC" w:rsidRPr="00DD1ACC">
        <w:rPr>
          <w:sz w:val="24"/>
          <w:szCs w:val="24"/>
        </w:rPr>
        <w:t>Morana</w:t>
      </w:r>
      <w:proofErr w:type="spellEnd"/>
      <w:r w:rsidR="00DD1ACC" w:rsidRPr="00DD1ACC">
        <w:rPr>
          <w:sz w:val="24"/>
          <w:szCs w:val="24"/>
        </w:rPr>
        <w:t xml:space="preserve">, cofundadores de la agencia creativa y laboratorio de investigación ‘Un </w:t>
      </w:r>
      <w:proofErr w:type="spellStart"/>
      <w:r w:rsidR="00DD1ACC" w:rsidRPr="00DD1ACC">
        <w:rPr>
          <w:sz w:val="24"/>
          <w:szCs w:val="24"/>
        </w:rPr>
        <w:t>Jardin</w:t>
      </w:r>
      <w:proofErr w:type="spellEnd"/>
      <w:r w:rsidR="00DD1ACC" w:rsidRPr="00DD1ACC">
        <w:rPr>
          <w:sz w:val="24"/>
          <w:szCs w:val="24"/>
        </w:rPr>
        <w:t xml:space="preserve"> Sur Les </w:t>
      </w:r>
      <w:proofErr w:type="spellStart"/>
      <w:r w:rsidR="00DD1ACC" w:rsidRPr="00DD1ACC">
        <w:rPr>
          <w:sz w:val="24"/>
          <w:szCs w:val="24"/>
        </w:rPr>
        <w:t>Toits</w:t>
      </w:r>
      <w:proofErr w:type="spellEnd"/>
      <w:r w:rsidR="00DD1ACC" w:rsidRPr="00DD1ACC">
        <w:rPr>
          <w:sz w:val="24"/>
          <w:szCs w:val="24"/>
        </w:rPr>
        <w:t xml:space="preserve">’, con la colaboración del Departamento de Investigación en Microalgas de la Universidad de Almería. </w:t>
      </w:r>
    </w:p>
    <w:p w14:paraId="5C4C6C53" w14:textId="77777777" w:rsidR="00DD1ACC" w:rsidRPr="00DD1ACC" w:rsidRDefault="00DD1ACC" w:rsidP="00DD1ACC">
      <w:pPr>
        <w:jc w:val="both"/>
        <w:rPr>
          <w:sz w:val="24"/>
          <w:szCs w:val="24"/>
        </w:rPr>
      </w:pPr>
    </w:p>
    <w:p w14:paraId="7AE4A229" w14:textId="77777777" w:rsidR="00DD1ACC" w:rsidRPr="00DD1ACC" w:rsidRDefault="00DD1ACC" w:rsidP="00DD1ACC">
      <w:pPr>
        <w:jc w:val="both"/>
        <w:rPr>
          <w:sz w:val="24"/>
          <w:szCs w:val="24"/>
        </w:rPr>
      </w:pPr>
      <w:r w:rsidRPr="00DD1ACC">
        <w:rPr>
          <w:sz w:val="24"/>
          <w:szCs w:val="24"/>
        </w:rPr>
        <w:t xml:space="preserve">La exposición forma parte del programa de actividades de ‘València, Capital Verde Europea’ y presenta un viaje sensorial e inmersivo que permita al visitante descubrir la génesis de las microalgas, su papel esencial en el mundo de hoy y sus aplicaciones futuras. Además, cuenta con el primer biorreactor virtual del mundo: el V.O.F ‘Virtual </w:t>
      </w:r>
      <w:proofErr w:type="spellStart"/>
      <w:r w:rsidRPr="00DD1ACC">
        <w:rPr>
          <w:sz w:val="24"/>
          <w:szCs w:val="24"/>
        </w:rPr>
        <w:t>Oxygen</w:t>
      </w:r>
      <w:proofErr w:type="spellEnd"/>
      <w:r w:rsidRPr="00DD1ACC">
        <w:rPr>
          <w:sz w:val="24"/>
          <w:szCs w:val="24"/>
        </w:rPr>
        <w:t xml:space="preserve"> </w:t>
      </w:r>
      <w:proofErr w:type="spellStart"/>
      <w:r w:rsidRPr="00DD1ACC">
        <w:rPr>
          <w:sz w:val="24"/>
          <w:szCs w:val="24"/>
        </w:rPr>
        <w:t>Farm</w:t>
      </w:r>
      <w:proofErr w:type="spellEnd"/>
      <w:r w:rsidRPr="00DD1ACC">
        <w:rPr>
          <w:sz w:val="24"/>
          <w:szCs w:val="24"/>
        </w:rPr>
        <w:t xml:space="preserve">’. </w:t>
      </w:r>
    </w:p>
    <w:p w14:paraId="302E0252" w14:textId="77777777" w:rsidR="00DD1ACC" w:rsidRPr="00DD1ACC" w:rsidRDefault="00DD1ACC" w:rsidP="00DD1ACC">
      <w:pPr>
        <w:jc w:val="both"/>
        <w:rPr>
          <w:sz w:val="24"/>
          <w:szCs w:val="24"/>
        </w:rPr>
      </w:pPr>
    </w:p>
    <w:p w14:paraId="701BCE57" w14:textId="77777777" w:rsidR="00DD1ACC" w:rsidRPr="00DD1ACC" w:rsidRDefault="00DD1ACC" w:rsidP="00DD1ACC">
      <w:pPr>
        <w:jc w:val="both"/>
        <w:rPr>
          <w:sz w:val="24"/>
          <w:szCs w:val="24"/>
        </w:rPr>
      </w:pPr>
      <w:r w:rsidRPr="00DD1ACC">
        <w:rPr>
          <w:sz w:val="24"/>
          <w:szCs w:val="24"/>
        </w:rPr>
        <w:t xml:space="preserve">El director-gerente del CMCV, Nicolás Bugeda, ha señalado que la colaboración con ‘Valencia, Capital Verde Europea’, la Universidad de Almería y quince empresas comprometidas con la sostenibilidad en sus procesos productivos, “es un ejemplo de trabajo de interconexión entre la iniciativa público-privada que ha dado como resultado una exposición que ya se nos está solicitando para </w:t>
      </w:r>
      <w:proofErr w:type="spellStart"/>
      <w:r w:rsidRPr="00DD1ACC">
        <w:rPr>
          <w:sz w:val="24"/>
          <w:szCs w:val="24"/>
        </w:rPr>
        <w:t>itinerarla</w:t>
      </w:r>
      <w:proofErr w:type="spellEnd"/>
      <w:r w:rsidRPr="00DD1ACC">
        <w:rPr>
          <w:sz w:val="24"/>
          <w:szCs w:val="24"/>
        </w:rPr>
        <w:t xml:space="preserve"> internacionalmente”.</w:t>
      </w:r>
    </w:p>
    <w:p w14:paraId="75C7D58A" w14:textId="77777777" w:rsidR="00DD1ACC" w:rsidRPr="00DD1ACC" w:rsidRDefault="00DD1ACC" w:rsidP="00DD1ACC">
      <w:pPr>
        <w:jc w:val="both"/>
        <w:rPr>
          <w:sz w:val="24"/>
          <w:szCs w:val="24"/>
        </w:rPr>
      </w:pPr>
    </w:p>
    <w:p w14:paraId="0E580BBE" w14:textId="77777777" w:rsidR="00DD1ACC" w:rsidRPr="00DD1ACC" w:rsidRDefault="00DD1ACC" w:rsidP="00DD1ACC">
      <w:pPr>
        <w:jc w:val="both"/>
        <w:rPr>
          <w:sz w:val="24"/>
          <w:szCs w:val="24"/>
        </w:rPr>
      </w:pPr>
      <w:r w:rsidRPr="00DD1ACC">
        <w:rPr>
          <w:sz w:val="24"/>
          <w:szCs w:val="24"/>
        </w:rPr>
        <w:t xml:space="preserve">Por su parte, el director general de ‘València, Capital Verde Europea’, Antonio García, ha destacado el “compromiso que tenemos en nuestra ciudad con la sostenibilidad. En este contexto, es importante hacer partícipe a la ciudadanía de cómo las microalgas son beneficiosas para el medio ambiente y los aportes positivos que </w:t>
      </w:r>
      <w:r w:rsidRPr="00DD1ACC">
        <w:rPr>
          <w:sz w:val="24"/>
          <w:szCs w:val="24"/>
        </w:rPr>
        <w:lastRenderedPageBreak/>
        <w:t>suponen en materia de sostenibilidad y para el cuidado ambiental y hacernos conscientes de cómo la innovación es una herramienta indispensable”.</w:t>
      </w:r>
    </w:p>
    <w:p w14:paraId="62C72E32" w14:textId="77777777" w:rsidR="00DD1ACC" w:rsidRPr="00DD1ACC" w:rsidRDefault="00DD1ACC" w:rsidP="00DD1ACC">
      <w:pPr>
        <w:jc w:val="both"/>
        <w:rPr>
          <w:sz w:val="24"/>
          <w:szCs w:val="24"/>
        </w:rPr>
      </w:pPr>
    </w:p>
    <w:p w14:paraId="0E441A85" w14:textId="77777777" w:rsidR="00DD1ACC" w:rsidRPr="00DD1ACC" w:rsidRDefault="00DD1ACC" w:rsidP="00DD1ACC">
      <w:pPr>
        <w:jc w:val="both"/>
        <w:rPr>
          <w:sz w:val="24"/>
          <w:szCs w:val="24"/>
        </w:rPr>
      </w:pPr>
      <w:r w:rsidRPr="00DD1ACC">
        <w:rPr>
          <w:sz w:val="24"/>
          <w:szCs w:val="24"/>
        </w:rPr>
        <w:t xml:space="preserve">El </w:t>
      </w:r>
      <w:proofErr w:type="spellStart"/>
      <w:r w:rsidRPr="00DD1ACC">
        <w:rPr>
          <w:sz w:val="24"/>
          <w:szCs w:val="24"/>
        </w:rPr>
        <w:t>co-comisario</w:t>
      </w:r>
      <w:proofErr w:type="spellEnd"/>
      <w:r w:rsidRPr="00DD1ACC">
        <w:rPr>
          <w:sz w:val="24"/>
          <w:szCs w:val="24"/>
        </w:rPr>
        <w:t xml:space="preserve"> de la muestra, </w:t>
      </w:r>
      <w:proofErr w:type="spellStart"/>
      <w:r w:rsidRPr="00DD1ACC">
        <w:rPr>
          <w:sz w:val="24"/>
          <w:szCs w:val="24"/>
        </w:rPr>
        <w:t>Jesus</w:t>
      </w:r>
      <w:proofErr w:type="spellEnd"/>
      <w:r w:rsidRPr="00DD1ACC">
        <w:rPr>
          <w:sz w:val="24"/>
          <w:szCs w:val="24"/>
        </w:rPr>
        <w:t xml:space="preserve"> Díaz, ha explicado que el objetivo de esta exposición científica es “acercar al gran público el poder de las microalgas como elemento de regeneración del medioambiente y su inmenso potencial en infinidad de aplicaciones: es un recurso de la Naturaleza que se debe comprender, difundir y disfrutar”.</w:t>
      </w:r>
    </w:p>
    <w:p w14:paraId="65BA1870" w14:textId="77777777" w:rsidR="00DD1ACC" w:rsidRPr="00DD1ACC" w:rsidRDefault="00DD1ACC" w:rsidP="00DD1ACC">
      <w:pPr>
        <w:jc w:val="both"/>
        <w:rPr>
          <w:sz w:val="24"/>
          <w:szCs w:val="24"/>
        </w:rPr>
      </w:pPr>
    </w:p>
    <w:p w14:paraId="2F485C67" w14:textId="77777777" w:rsidR="00DD1ACC" w:rsidRPr="00DD1ACC" w:rsidRDefault="00DD1ACC" w:rsidP="00DD1ACC">
      <w:pPr>
        <w:jc w:val="both"/>
        <w:rPr>
          <w:sz w:val="24"/>
          <w:szCs w:val="24"/>
        </w:rPr>
      </w:pPr>
      <w:r w:rsidRPr="00DD1ACC">
        <w:rPr>
          <w:sz w:val="24"/>
          <w:szCs w:val="24"/>
        </w:rPr>
        <w:t xml:space="preserve">De esta forma, se mezcla sonido, luz, imágenes en 3D y experiencias olfativas en cuatro ambientes complementarios que invitan a sumergirse en el universo de las profundidades del océano para reflexionar sobre el importante papel de las microalgas en la fijación de CO2, la producción de oxígeno, la regulación del clima y la reducción de los gases de efecto invernadero. </w:t>
      </w:r>
    </w:p>
    <w:p w14:paraId="060D9B7C" w14:textId="77777777" w:rsidR="00DD1ACC" w:rsidRPr="00DD1ACC" w:rsidRDefault="00DD1ACC" w:rsidP="00DD1ACC">
      <w:pPr>
        <w:jc w:val="both"/>
        <w:rPr>
          <w:sz w:val="24"/>
          <w:szCs w:val="24"/>
        </w:rPr>
      </w:pPr>
    </w:p>
    <w:p w14:paraId="5312A323" w14:textId="77777777" w:rsidR="00DD1ACC" w:rsidRPr="00DD1ACC" w:rsidRDefault="00DD1ACC" w:rsidP="00DD1ACC">
      <w:pPr>
        <w:jc w:val="both"/>
        <w:rPr>
          <w:sz w:val="24"/>
          <w:szCs w:val="24"/>
        </w:rPr>
      </w:pPr>
      <w:r w:rsidRPr="00DD1ACC">
        <w:rPr>
          <w:sz w:val="24"/>
          <w:szCs w:val="24"/>
        </w:rPr>
        <w:t>La muestra estará abierta al público en el CCCC hasta el 22 de octubre para mostrar la importancia de las microalgas para el planeta y su contribución al bienestar ambiental, con un amplio campo de aplicación, como la purificación del aire o del agua por biorremediación o en la industria espacial.</w:t>
      </w:r>
    </w:p>
    <w:p w14:paraId="0D094D4F" w14:textId="77777777" w:rsidR="00DD1ACC" w:rsidRPr="00DD1ACC" w:rsidRDefault="00DD1ACC" w:rsidP="00DD1ACC">
      <w:pPr>
        <w:jc w:val="both"/>
        <w:rPr>
          <w:sz w:val="24"/>
          <w:szCs w:val="24"/>
        </w:rPr>
      </w:pPr>
    </w:p>
    <w:p w14:paraId="38E79023" w14:textId="77777777" w:rsidR="00DD1ACC" w:rsidRPr="00DD1ACC" w:rsidRDefault="00DD1ACC" w:rsidP="00DD1ACC">
      <w:pPr>
        <w:jc w:val="both"/>
        <w:rPr>
          <w:sz w:val="24"/>
          <w:szCs w:val="24"/>
        </w:rPr>
      </w:pPr>
      <w:r w:rsidRPr="00DD1ACC">
        <w:rPr>
          <w:sz w:val="24"/>
          <w:szCs w:val="24"/>
        </w:rPr>
        <w:t xml:space="preserve">Tal es así que, según el Informe del IPCC 2023, entre el 50 y el 75 % del del oxígeno de la Tierra se produce en los océanos mediante el proceso de fotosíntesis por microalgas, bosques de </w:t>
      </w:r>
      <w:proofErr w:type="spellStart"/>
      <w:r w:rsidRPr="00DD1ACC">
        <w:rPr>
          <w:sz w:val="24"/>
          <w:szCs w:val="24"/>
        </w:rPr>
        <w:t>kelp</w:t>
      </w:r>
      <w:proofErr w:type="spellEnd"/>
      <w:r w:rsidRPr="00DD1ACC">
        <w:rPr>
          <w:sz w:val="24"/>
          <w:szCs w:val="24"/>
        </w:rPr>
        <w:t xml:space="preserve"> y praderas marinas. </w:t>
      </w:r>
    </w:p>
    <w:p w14:paraId="269170A6" w14:textId="77777777" w:rsidR="00DD1ACC" w:rsidRPr="00DD1ACC" w:rsidRDefault="00DD1ACC" w:rsidP="00DD1ACC">
      <w:pPr>
        <w:jc w:val="both"/>
        <w:rPr>
          <w:sz w:val="24"/>
          <w:szCs w:val="24"/>
        </w:rPr>
      </w:pPr>
    </w:p>
    <w:p w14:paraId="0114BAF8" w14:textId="349B534B" w:rsidR="00FE1D7B" w:rsidRDefault="00DD1ACC" w:rsidP="00DD1ACC">
      <w:pPr>
        <w:jc w:val="both"/>
        <w:rPr>
          <w:sz w:val="24"/>
          <w:szCs w:val="24"/>
        </w:rPr>
      </w:pPr>
      <w:r w:rsidRPr="00DD1ACC">
        <w:rPr>
          <w:sz w:val="24"/>
          <w:szCs w:val="24"/>
        </w:rPr>
        <w:t xml:space="preserve">Paralelamente a la muestra, el departamento de mediación del Consorci de Museus de la </w:t>
      </w:r>
      <w:proofErr w:type="spellStart"/>
      <w:r w:rsidRPr="00DD1ACC">
        <w:rPr>
          <w:sz w:val="24"/>
          <w:szCs w:val="24"/>
        </w:rPr>
        <w:t>Comunitat</w:t>
      </w:r>
      <w:proofErr w:type="spellEnd"/>
      <w:r w:rsidRPr="00DD1ACC">
        <w:rPr>
          <w:sz w:val="24"/>
          <w:szCs w:val="24"/>
        </w:rPr>
        <w:t xml:space="preserve"> Valenciana ha organizado un completo programa de actividades en torno a la muestra que ayudará a entender de una manera lúdica el complejo y fascinante mundo de las microalgas.</w:t>
      </w:r>
      <w:r w:rsidR="00000000">
        <w:rPr>
          <w:sz w:val="24"/>
          <w:szCs w:val="24"/>
        </w:rPr>
        <w:t xml:space="preserve"> </w:t>
      </w:r>
    </w:p>
    <w:p w14:paraId="13555DF7" w14:textId="77777777" w:rsidR="00FE1D7B" w:rsidRDefault="00FE1D7B">
      <w:pPr>
        <w:jc w:val="both"/>
        <w:rPr>
          <w:sz w:val="24"/>
          <w:szCs w:val="24"/>
        </w:rPr>
      </w:pPr>
    </w:p>
    <w:p w14:paraId="4D02841A" w14:textId="6F1E9953" w:rsidR="00FE1D7B" w:rsidRDefault="00000000">
      <w:pPr>
        <w:jc w:val="both"/>
        <w:rPr>
          <w:sz w:val="24"/>
          <w:szCs w:val="24"/>
        </w:rPr>
      </w:pPr>
      <w:r>
        <w:rPr>
          <w:sz w:val="24"/>
          <w:szCs w:val="24"/>
        </w:rPr>
        <w:t xml:space="preserve">Más información en la página </w:t>
      </w:r>
      <w:hyperlink r:id="rId7">
        <w:r>
          <w:rPr>
            <w:color w:val="1155CC"/>
            <w:sz w:val="24"/>
            <w:szCs w:val="24"/>
            <w:u w:val="single"/>
          </w:rPr>
          <w:t>web del Consorci de Museus</w:t>
        </w:r>
      </w:hyperlink>
      <w:r>
        <w:rPr>
          <w:sz w:val="24"/>
          <w:szCs w:val="24"/>
        </w:rPr>
        <w:t>.</w:t>
      </w:r>
    </w:p>
    <w:p w14:paraId="7492C7B3" w14:textId="77777777" w:rsidR="00FE1D7B" w:rsidRDefault="00FE1D7B">
      <w:pPr>
        <w:jc w:val="both"/>
        <w:rPr>
          <w:sz w:val="24"/>
          <w:szCs w:val="24"/>
        </w:rPr>
      </w:pPr>
    </w:p>
    <w:p w14:paraId="3E0415EA" w14:textId="77777777" w:rsidR="00FE1D7B" w:rsidRDefault="00FE1D7B">
      <w:pPr>
        <w:jc w:val="both"/>
        <w:rPr>
          <w:sz w:val="24"/>
          <w:szCs w:val="24"/>
        </w:rPr>
      </w:pPr>
    </w:p>
    <w:p w14:paraId="3DC97D76" w14:textId="77777777" w:rsidR="00FE1D7B" w:rsidRDefault="00FE1D7B">
      <w:pPr>
        <w:jc w:val="both"/>
        <w:rPr>
          <w:sz w:val="24"/>
          <w:szCs w:val="24"/>
        </w:rPr>
      </w:pPr>
    </w:p>
    <w:sectPr w:rsidR="00FE1D7B">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3FC74" w14:textId="77777777" w:rsidR="00462AD9" w:rsidRDefault="00462AD9">
      <w:pPr>
        <w:spacing w:line="240" w:lineRule="auto"/>
      </w:pPr>
      <w:r>
        <w:separator/>
      </w:r>
    </w:p>
  </w:endnote>
  <w:endnote w:type="continuationSeparator" w:id="0">
    <w:p w14:paraId="7A45C54A" w14:textId="77777777" w:rsidR="00462AD9" w:rsidRDefault="00462A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0352FC6-8728-4B6A-B200-24D13EDA9C93}"/>
    <w:embedBold r:id="rId2" w:fontKey="{3F1631D0-9124-431A-801E-C67E54C09346}"/>
  </w:font>
  <w:font w:name="Calibri">
    <w:panose1 w:val="020F0502020204030204"/>
    <w:charset w:val="00"/>
    <w:family w:val="swiss"/>
    <w:pitch w:val="variable"/>
    <w:sig w:usb0="E4002EFF" w:usb1="C000247B" w:usb2="00000009" w:usb3="00000000" w:csb0="000001FF" w:csb1="00000000"/>
    <w:embedRegular r:id="rId3" w:fontKey="{BC2B3398-6AAD-443C-BE1E-A4AADBEF8B78}"/>
  </w:font>
  <w:font w:name="Cambria">
    <w:panose1 w:val="02040503050406030204"/>
    <w:charset w:val="00"/>
    <w:family w:val="roman"/>
    <w:pitch w:val="variable"/>
    <w:sig w:usb0="E00006FF" w:usb1="420024FF" w:usb2="02000000" w:usb3="00000000" w:csb0="0000019F" w:csb1="00000000"/>
    <w:embedRegular r:id="rId4" w:fontKey="{31EF846E-D2D4-42FF-83EC-236C072EC3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74D1" w14:textId="77777777" w:rsidR="00462AD9" w:rsidRDefault="00462AD9">
      <w:pPr>
        <w:spacing w:line="240" w:lineRule="auto"/>
      </w:pPr>
      <w:r>
        <w:separator/>
      </w:r>
    </w:p>
  </w:footnote>
  <w:footnote w:type="continuationSeparator" w:id="0">
    <w:p w14:paraId="16CBAFFB" w14:textId="77777777" w:rsidR="00462AD9" w:rsidRDefault="00462A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64F5" w14:textId="77777777" w:rsidR="00FE1D7B" w:rsidRDefault="00000000">
    <w:pPr>
      <w:spacing w:after="200"/>
      <w:rPr>
        <w:b/>
        <w:sz w:val="36"/>
        <w:szCs w:val="36"/>
        <w:u w:val="single"/>
      </w:rPr>
    </w:pPr>
    <w:r>
      <w:rPr>
        <w:noProof/>
      </w:rPr>
      <w:drawing>
        <wp:anchor distT="114300" distB="114300" distL="114300" distR="114300" simplePos="0" relativeHeight="251658240" behindDoc="0" locked="0" layoutInCell="1" hidden="0" allowOverlap="1" wp14:anchorId="52D10514" wp14:editId="37BCAF5A">
          <wp:simplePos x="0" y="0"/>
          <wp:positionH relativeFrom="column">
            <wp:posOffset>2981325</wp:posOffset>
          </wp:positionH>
          <wp:positionV relativeFrom="paragraph">
            <wp:posOffset>1</wp:posOffset>
          </wp:positionV>
          <wp:extent cx="3185440" cy="738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85440" cy="738188"/>
                  </a:xfrm>
                  <a:prstGeom prst="rect">
                    <a:avLst/>
                  </a:prstGeom>
                  <a:ln/>
                </pic:spPr>
              </pic:pic>
            </a:graphicData>
          </a:graphic>
        </wp:anchor>
      </w:drawing>
    </w:r>
  </w:p>
  <w:p w14:paraId="37B7C081" w14:textId="77777777" w:rsidR="00FE1D7B" w:rsidRDefault="00000000">
    <w:pPr>
      <w:spacing w:after="200"/>
      <w:rPr>
        <w:b/>
        <w:sz w:val="34"/>
        <w:szCs w:val="34"/>
        <w:u w:val="single"/>
      </w:rPr>
    </w:pPr>
    <w:r>
      <w:rPr>
        <w:b/>
        <w:sz w:val="34"/>
        <w:szCs w:val="34"/>
        <w:u w:val="single"/>
      </w:rPr>
      <w:t xml:space="preserve">Nota de prensa </w:t>
    </w:r>
  </w:p>
  <w:p w14:paraId="1F60E2DE" w14:textId="77777777" w:rsidR="00FE1D7B" w:rsidRDefault="00FE1D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A208A"/>
    <w:multiLevelType w:val="multilevel"/>
    <w:tmpl w:val="1C487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502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D7B"/>
    <w:rsid w:val="001D77D7"/>
    <w:rsid w:val="00226D46"/>
    <w:rsid w:val="00462AD9"/>
    <w:rsid w:val="00DD1ACC"/>
    <w:rsid w:val="00FE1D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FF6B"/>
  <w15:docId w15:val="{B047AC6E-FB72-40FB-B59D-2ADDBC4D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762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onsorcimuseus.gva.es/exposicion/inauguracion-la-vida-secreta-de-las-microalgas/?lang=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589</Words>
  <Characters>3245</Characters>
  <Application>Microsoft Office Word</Application>
  <DocSecurity>0</DocSecurity>
  <Lines>27</Lines>
  <Paragraphs>7</Paragraphs>
  <ScaleCrop>false</ScaleCrop>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jc exited</cp:lastModifiedBy>
  <cp:revision>4</cp:revision>
  <dcterms:created xsi:type="dcterms:W3CDTF">2024-04-10T16:45:00Z</dcterms:created>
  <dcterms:modified xsi:type="dcterms:W3CDTF">2024-04-10T16:47:00Z</dcterms:modified>
</cp:coreProperties>
</file>