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02">
      <w:pPr>
        <w:spacing w:after="200" w:line="276"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03">
      <w:pPr>
        <w:spacing w:after="200" w:line="276" w:lineRule="auto"/>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Festival de diseño</w:t>
      </w:r>
    </w:p>
    <w:p w:rsidR="00000000" w:rsidDel="00000000" w:rsidP="00000000" w:rsidRDefault="00000000" w:rsidRPr="00000000" w14:paraId="00000005">
      <w:pPr>
        <w:jc w:val="both"/>
        <w:rPr>
          <w:b w:val="1"/>
          <w:sz w:val="34"/>
          <w:szCs w:val="34"/>
        </w:rPr>
      </w:pPr>
      <w:r w:rsidDel="00000000" w:rsidR="00000000" w:rsidRPr="00000000">
        <w:rPr>
          <w:rtl w:val="0"/>
        </w:rPr>
      </w:r>
    </w:p>
    <w:p w:rsidR="00000000" w:rsidDel="00000000" w:rsidP="00000000" w:rsidRDefault="00000000" w:rsidRPr="00000000" w14:paraId="00000006">
      <w:pPr>
        <w:jc w:val="both"/>
        <w:rPr>
          <w:b w:val="1"/>
          <w:sz w:val="34"/>
          <w:szCs w:val="34"/>
        </w:rPr>
      </w:pPr>
      <w:r w:rsidDel="00000000" w:rsidR="00000000" w:rsidRPr="00000000">
        <w:rPr>
          <w:b w:val="1"/>
          <w:sz w:val="34"/>
          <w:szCs w:val="34"/>
          <w:rtl w:val="0"/>
        </w:rPr>
        <w:t xml:space="preserve">El Centre del Carme reivindica la artesanía contemporánea con la muestra ‘Tiempo y materia’ de València Design Fest</w:t>
      </w:r>
    </w:p>
    <w:p w:rsidR="00000000" w:rsidDel="00000000" w:rsidP="00000000" w:rsidRDefault="00000000" w:rsidRPr="00000000" w14:paraId="00000007">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Reúne una selección de objetos diseñados por estudios y talleres con base en España y proyección internacional</w:t>
        <w:br w:type="textWrapping"/>
      </w:r>
    </w:p>
    <w:p w:rsidR="00000000" w:rsidDel="00000000" w:rsidP="00000000" w:rsidRDefault="00000000" w:rsidRPr="00000000" w14:paraId="00000008">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Ayer celebró una charla con la Premio Nacional de Artesanía, Idoia Cuesta, y hoy viernes tendrá lugar un coloquio sobre artesanía contemporánea</w:t>
      </w:r>
    </w:p>
    <w:p w:rsidR="00000000" w:rsidDel="00000000" w:rsidP="00000000" w:rsidRDefault="00000000" w:rsidRPr="00000000" w14:paraId="00000009">
      <w:pPr>
        <w:jc w:val="both"/>
        <w:rPr>
          <w:sz w:val="24"/>
          <w:szCs w:val="24"/>
        </w:rPr>
      </w:pPr>
      <w:r w:rsidDel="00000000" w:rsidR="00000000" w:rsidRPr="00000000">
        <w:rPr>
          <w:b w:val="1"/>
          <w:sz w:val="24"/>
          <w:szCs w:val="24"/>
          <w:rtl w:val="0"/>
        </w:rPr>
        <w:t xml:space="preserve">València (14.09.23)</w:t>
      </w:r>
      <w:r w:rsidDel="00000000" w:rsidR="00000000" w:rsidRPr="00000000">
        <w:rPr>
          <w:sz w:val="24"/>
          <w:szCs w:val="24"/>
          <w:rtl w:val="0"/>
        </w:rPr>
        <w:t xml:space="preserve">. El Centre del Carme Cultura Contemporània (CCCC) pone en valor la creación artesanal con la muestra ‘Tiempo y Materia’ y las dos charlas paralelas que se celebran esta semana como parte de la agenda oficial del nuevo València Design Fest,  que cuenta con la participación de destacadas figuras del sector.</w:t>
        <w:br w:type="textWrapping"/>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Comisariada por Estudio Savage, ‘Tiempo y materia’ reúne una cuidada selección de piezas diseñadas por estudios y talleres que trabajan desde nuestro país y cuentan con gran proyección internacional: CanoaLab (cerámica), Simuero (joyería), Aldanondoyfdez (cuero) e Idoia Cuesta (ratán). </w:t>
        <w:br w:type="textWrapping"/>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La muestra, que puede visitarse con cita previa en la Sala Refectori del CCCC, cuenta con el apoyo de la Dirección General de Industrias Culturales del Ministerio de Cultura y Deporte. </w:t>
        <w:br w:type="textWrapping"/>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El director del Consorci de Museus y el Centre del Carme, José Luis Pérez Pont. ha destacado que, con esta muestra, “nos aliamos con el nuevo València Design Fest para poner en valor el trabajo artesanal, el regreso a los métodos de producción tradicionales y la reivindicación de la materia prima de una serie de creadores que se han convertido en un referente a nivel internacional, visibilizando la relevancia de su trabajo en el contexto creativo y empresarial estatal”.</w:t>
        <w:br w:type="textWrapping"/>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‘Tiempo y materia’ se articula sobre una nueva forma de interpretar los objetos cotidianos que es común a los estudios y profesionales que componen la muestra, una interpretación en la que la experimentación plástica y el contacto con la materia prima suponen un factor fundamental para valorar la pieza. </w:t>
        <w:br w:type="textWrapping"/>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Los objetos seleccionados se ubican dentro de esa forma de entender el tiempo y la materia y por ello todas se producen de forma artesanal e intuitiva, buscando desacelerar el ritmo de vida a través de procesos tradicionales que hablan de nuestras raíces.</w:t>
        <w:br w:type="textWrapping"/>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La muestra está abierta al público únicamente mediante pase privado con los comisarios los días 15 de septiembre a las 13:00 horas, 20 de septiembre a las 18 y a las 19 horas y 21 de septiembre a las 18:00 y a las 19:00 horas. Se necesita inscripción previa desde la página web del festival:</w:t>
      </w:r>
      <w:hyperlink r:id="rId7">
        <w:r w:rsidDel="00000000" w:rsidR="00000000" w:rsidRPr="00000000">
          <w:rPr>
            <w:sz w:val="24"/>
            <w:szCs w:val="24"/>
            <w:rtl w:val="0"/>
          </w:rPr>
          <w:t xml:space="preserve"> </w:t>
        </w:r>
      </w:hyperlink>
      <w:hyperlink r:id="rId8">
        <w:r w:rsidDel="00000000" w:rsidR="00000000" w:rsidRPr="00000000">
          <w:rPr>
            <w:color w:val="1155cc"/>
            <w:sz w:val="24"/>
            <w:szCs w:val="24"/>
            <w:u w:val="single"/>
            <w:rtl w:val="0"/>
          </w:rPr>
          <w:t xml:space="preserve">https://valenciadesignfest.com/activaciones/tiempo-y-materia</w:t>
        </w:r>
      </w:hyperlink>
      <w:r w:rsidDel="00000000" w:rsidR="00000000" w:rsidRPr="00000000">
        <w:rPr>
          <w:sz w:val="24"/>
          <w:szCs w:val="24"/>
          <w:rtl w:val="0"/>
        </w:rPr>
        <w:t xml:space="preserve">.</w:t>
        <w:br w:type="textWrapping"/>
      </w:r>
    </w:p>
    <w:p w:rsidR="00000000" w:rsidDel="00000000" w:rsidP="00000000" w:rsidRDefault="00000000" w:rsidRPr="00000000" w14:paraId="00000010">
      <w:pPr>
        <w:jc w:val="both"/>
        <w:rPr>
          <w:b w:val="1"/>
          <w:sz w:val="24"/>
          <w:szCs w:val="24"/>
        </w:rPr>
      </w:pPr>
      <w:r w:rsidDel="00000000" w:rsidR="00000000" w:rsidRPr="00000000">
        <w:rPr>
          <w:b w:val="1"/>
          <w:sz w:val="24"/>
          <w:szCs w:val="24"/>
          <w:rtl w:val="0"/>
        </w:rPr>
        <w:t xml:space="preserve">Encuentro con las principales figuras del sector</w:t>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La apertura de la muestra estuvo acompañada por una charla inaugural en la que participó Idoia Cuesta, cestera reconocida con el Premio Nacional de Artesanía, que diseña desde Galicia para marcas como Adolfo Domínguez o Loewe. </w:t>
        <w:br w:type="textWrapping"/>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Durante el encuentro, Idoia Cuesta compartió su visión sobre el arte, el diseño, la arquitectura, la moda y la artesanía contemporáneas, en conversación con Adrián Salvador, y moderados por Lucas Zaragosí, ambos integrantes de Estudio Savage. </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Hoy, viernes 15 de septiembre, a las 17:00 horas, de nuevo en la sala Refectori y con acceso libre, se celebra un coloquio moderado por Suzanne Wales, periodista y autora del libro ‘Made in Spain’ en el que participan diversas figuras de relevancia en el sector de la artesanía contemporánea pertenecientes a empresas como Canoa, Simuero, LZF Lamps y Estudio Savage. </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Wales profundizará en la importancia de las materias primas, los tiempos pausados y la producción que habla de tradición, desde una visión actual de las distintas disciplinas.</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b w:val="1"/>
          <w:sz w:val="24"/>
          <w:szCs w:val="24"/>
        </w:rPr>
      </w:pPr>
      <w:r w:rsidDel="00000000" w:rsidR="00000000" w:rsidRPr="00000000">
        <w:rPr>
          <w:b w:val="1"/>
          <w:sz w:val="24"/>
          <w:szCs w:val="24"/>
          <w:rtl w:val="0"/>
        </w:rPr>
        <w:t xml:space="preserve">El CCCC, epicentro del València Design Fest</w:t>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El Centre del Carme Cultura Contemporània (CCCC) protagoniza la programación oficial del nuevo València Design Fest, un certamen heredero del espíritu de València Capital Mundial del Diseño 2022 que pretende promover la mejor versión del diseño mediterráneo y poner en valor la conjunción de las grandes citas dedicadas al sector que tienen lugar en septiembre en la ciudad, como Feria Hábitat València, Valencia Disseny Week o el festival de arquitectura urbana TAC!</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El CCCC mantiene su apuesta por el diseño colaborando con la nueva Fundació del Disseny en la organización del festival y convirtiéndose en el epicentro de la agenda oficial del certamen con la celebración de un ciclo de cine y diseño, una muestra de artesanía contemporánea, y diversos encuentros con destacadas figuras del sector. </w:t>
      </w:r>
    </w:p>
    <w:p w:rsidR="00000000" w:rsidDel="00000000" w:rsidP="00000000" w:rsidRDefault="00000000" w:rsidRPr="00000000" w14:paraId="0000001C">
      <w:pPr>
        <w:jc w:val="both"/>
        <w:rPr>
          <w:color w:val="1155cc"/>
          <w:sz w:val="24"/>
          <w:szCs w:val="24"/>
          <w:u w:val="single"/>
        </w:rPr>
      </w:pPr>
      <w:r w:rsidDel="00000000" w:rsidR="00000000" w:rsidRPr="00000000">
        <w:rPr>
          <w:sz w:val="24"/>
          <w:szCs w:val="24"/>
          <w:rtl w:val="0"/>
        </w:rPr>
        <w:t xml:space="preserve">Más información en</w:t>
      </w:r>
      <w:hyperlink r:id="rId9">
        <w:r w:rsidDel="00000000" w:rsidR="00000000" w:rsidRPr="00000000">
          <w:rPr>
            <w:sz w:val="24"/>
            <w:szCs w:val="24"/>
            <w:rtl w:val="0"/>
          </w:rPr>
          <w:t xml:space="preserve"> </w:t>
        </w:r>
      </w:hyperlink>
      <w:hyperlink r:id="rId10">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1D">
      <w:pPr>
        <w:spacing w:after="200" w:line="276" w:lineRule="auto"/>
        <w:jc w:val="both"/>
        <w:rPr>
          <w:sz w:val="24"/>
          <w:szCs w:val="24"/>
        </w:rPr>
      </w:pPr>
      <w:r w:rsidDel="00000000" w:rsidR="00000000" w:rsidRPr="00000000">
        <w:rPr>
          <w:rtl w:val="0"/>
        </w:rPr>
      </w:r>
    </w:p>
    <w:p w:rsidR="00000000" w:rsidDel="00000000" w:rsidP="00000000" w:rsidRDefault="00000000" w:rsidRPr="00000000" w14:paraId="0000001E">
      <w:pPr>
        <w:spacing w:after="200" w:line="276" w:lineRule="auto"/>
        <w:jc w:val="both"/>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consorcimuseus.gva.es/" TargetMode="External"/><Relationship Id="rId9" Type="http://schemas.openxmlformats.org/officeDocument/2006/relationships/hyperlink" Target="https://www.consorcimuseus.gva.e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valenciadesignfest.com/activaciones/tiempo-y-materia" TargetMode="External"/><Relationship Id="rId8" Type="http://schemas.openxmlformats.org/officeDocument/2006/relationships/hyperlink" Target="https://valenciadesignfest.com/activaciones/tiempo-y-mat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