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4"/>
          <w:szCs w:val="34"/>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Visites acompanyades a l'estiu</w:t>
      </w:r>
    </w:p>
    <w:p w:rsidR="00000000" w:rsidDel="00000000" w:rsidP="00000000" w:rsidRDefault="00000000" w:rsidRPr="00000000" w14:paraId="00000003">
      <w:pPr>
        <w:jc w:val="both"/>
        <w:rPr>
          <w:sz w:val="34"/>
          <w:szCs w:val="34"/>
        </w:rPr>
      </w:pPr>
      <w:r w:rsidDel="00000000" w:rsidR="00000000" w:rsidRPr="00000000">
        <w:rPr>
          <w:rtl w:val="0"/>
        </w:rPr>
      </w:r>
    </w:p>
    <w:p w:rsidR="00000000" w:rsidDel="00000000" w:rsidP="00000000" w:rsidRDefault="00000000" w:rsidRPr="00000000" w14:paraId="00000004">
      <w:pPr>
        <w:jc w:val="both"/>
        <w:rPr>
          <w:b w:val="1"/>
          <w:sz w:val="34"/>
          <w:szCs w:val="34"/>
        </w:rPr>
      </w:pPr>
      <w:r w:rsidDel="00000000" w:rsidR="00000000" w:rsidRPr="00000000">
        <w:rPr>
          <w:b w:val="1"/>
          <w:sz w:val="34"/>
          <w:szCs w:val="34"/>
          <w:rtl w:val="0"/>
        </w:rPr>
        <w:t xml:space="preserve">El Centre del Carme ofereix mediació cultural a la carta durant el mes d’agost</w:t>
      </w:r>
    </w:p>
    <w:p w:rsidR="00000000" w:rsidDel="00000000" w:rsidP="00000000" w:rsidRDefault="00000000" w:rsidRPr="00000000" w14:paraId="00000005">
      <w:pPr>
        <w:jc w:val="both"/>
        <w:rPr>
          <w:sz w:val="34"/>
          <w:szCs w:val="34"/>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sz w:val="24"/>
          <w:szCs w:val="24"/>
          <w:u w:val="none"/>
        </w:rPr>
      </w:pPr>
      <w:r w:rsidDel="00000000" w:rsidR="00000000" w:rsidRPr="00000000">
        <w:rPr>
          <w:sz w:val="24"/>
          <w:szCs w:val="24"/>
          <w:rtl w:val="0"/>
        </w:rPr>
        <w:t xml:space="preserve">El públic pot endinsar-se en la història del CCCC i en les diferents exposicions sol·licitant visites acompanyades en la recepció</w:t>
      </w:r>
    </w:p>
    <w:p w:rsidR="00000000" w:rsidDel="00000000" w:rsidP="00000000" w:rsidRDefault="00000000" w:rsidRPr="00000000" w14:paraId="00000007">
      <w:pPr>
        <w:ind w:left="720" w:firstLine="0"/>
        <w:jc w:val="both"/>
        <w:rPr>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jc w:val="both"/>
        <w:rPr>
          <w:sz w:val="24"/>
          <w:szCs w:val="24"/>
          <w:u w:val="none"/>
        </w:rPr>
      </w:pPr>
      <w:r w:rsidDel="00000000" w:rsidR="00000000" w:rsidRPr="00000000">
        <w:rPr>
          <w:sz w:val="24"/>
          <w:szCs w:val="24"/>
          <w:rtl w:val="0"/>
        </w:rPr>
        <w:t xml:space="preserve">Després de l'èxit d'iniciatives com el Campament Desobedient, el CCCC prepara ja l'oferta de la pròxima temporada</w:t>
      </w:r>
    </w:p>
    <w:p w:rsidR="00000000" w:rsidDel="00000000" w:rsidP="00000000" w:rsidRDefault="00000000" w:rsidRPr="00000000" w14:paraId="00000009">
      <w:pPr>
        <w:jc w:val="both"/>
        <w:rPr>
          <w:sz w:val="34"/>
          <w:szCs w:val="3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b w:val="1"/>
          <w:sz w:val="24"/>
          <w:szCs w:val="24"/>
          <w:rtl w:val="0"/>
        </w:rPr>
        <w:t xml:space="preserve">València (09.08.2023)</w:t>
      </w:r>
      <w:r w:rsidDel="00000000" w:rsidR="00000000" w:rsidRPr="00000000">
        <w:rPr>
          <w:sz w:val="24"/>
          <w:szCs w:val="24"/>
          <w:rtl w:val="0"/>
        </w:rPr>
        <w:t xml:space="preserve"> El Centre del Carme manté durant el mes d'agost la seua intensa activitat expositiva i ofereix la possibilitat d'endinsar-se en cada mostra acompanyat per l'equip d'especialistes del centre. A més, el programa de visites guiades permet conéixer la història de l'edifici, una joia del patrimoni valencià en ple centre de València.</w:t>
      </w:r>
    </w:p>
    <w:p w:rsidR="00000000" w:rsidDel="00000000" w:rsidP="00000000" w:rsidRDefault="00000000" w:rsidRPr="00000000" w14:paraId="0000000B">
      <w:pPr>
        <w:jc w:val="both"/>
        <w:rPr>
          <w:sz w:val="34"/>
          <w:szCs w:val="3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Fins a set exposicions, inaugurades recentment, estan obertes en el Centre del Carme durant l'estiu: les retrospectives sobre Paloma Navares i Miguel Calatayud, la proposta ecofeminista de Carmen F. Sigler, la mostra sobre esport inclusiu d’Émilien Buffard, el treball de fotoperiodisme sobre moviments socials de Germán Caballero, la revisió històrica del moviment associatiu a càrrec de la Fundació Horta Sud o l'art en els espais menys previsibles amb l'exposició 'València 4x4'.</w:t>
      </w:r>
    </w:p>
    <w:p w:rsidR="00000000" w:rsidDel="00000000" w:rsidP="00000000" w:rsidRDefault="00000000" w:rsidRPr="00000000" w14:paraId="0000000D">
      <w:pPr>
        <w:jc w:val="both"/>
        <w:rPr>
          <w:sz w:val="34"/>
          <w:szCs w:val="3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Per a totes elles es pot sol·licitar la visita en companyia de l'equip de mediació, coordinat pel col·lectiu Pedagogías Invisibles. Aquestes visites no tenen horari definit, qualsevol persona pot acostar-se a la recepció del Centre del Carme i concertar l’activitat, perquè es tracta d'un servei a la carta.</w:t>
      </w:r>
    </w:p>
    <w:p w:rsidR="00000000" w:rsidDel="00000000" w:rsidP="00000000" w:rsidRDefault="00000000" w:rsidRPr="00000000" w14:paraId="0000000F">
      <w:pPr>
        <w:jc w:val="both"/>
        <w:rPr>
          <w:sz w:val="34"/>
          <w:szCs w:val="3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"La mediació cultural és un dels pilars del nostre model de gestió per al Centre del Carme. La creació contemporània necessita bastir ponts a la ciutadania, per a fer accessibles els llenguatges artístics actuals. En bona part, l'èxit de públics que hem conreat aquests últims anys en el CCCC té a veure amb la concepció d'un nou model de relació amb les persones. Hem deixat de treballar només per a especialistes i ens dirigim a una audiència àmplia, amb el convenciment que l'art i la cultura milloren la nostra qualitat de vida, i ací el nostre avançat programa d'educació i mediació juga un paper fonamental", afirma el director del Centre del Carme i del Consorci de Museus, José Luis Pérez Pont.</w:t>
      </w:r>
    </w:p>
    <w:p w:rsidR="00000000" w:rsidDel="00000000" w:rsidP="00000000" w:rsidRDefault="00000000" w:rsidRPr="00000000" w14:paraId="00000011">
      <w:pPr>
        <w:jc w:val="both"/>
        <w:rPr>
          <w:sz w:val="34"/>
          <w:szCs w:val="34"/>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b w:val="1"/>
          <w:sz w:val="24"/>
          <w:szCs w:val="24"/>
          <w:rtl w:val="0"/>
        </w:rPr>
        <w:t xml:space="preserve">Èxit de Campament Desobedient</w:t>
      </w:r>
    </w:p>
    <w:p w:rsidR="00000000" w:rsidDel="00000000" w:rsidP="00000000" w:rsidRDefault="00000000" w:rsidRPr="00000000" w14:paraId="00000013">
      <w:pPr>
        <w:jc w:val="both"/>
        <w:rPr>
          <w:b w:val="1"/>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Una de les propostes desenvolupades durant aquesta temporada en el terreny educatiu ha sigut 'Campament Desobedient', iniciativa dissenyada perquè xiquets i xiquetes troben espais on crear i jugar de manera lliure després del calendari escolar. Aquest campament, que confia en la infància com a generadora d'experiències i coneixement, ha celebrat dues edicions quinzenals aquesta temporada: durant la primavera i aquest mateix estiu.</w:t>
      </w:r>
    </w:p>
    <w:p w:rsidR="00000000" w:rsidDel="00000000" w:rsidP="00000000" w:rsidRDefault="00000000" w:rsidRPr="00000000" w14:paraId="00000015">
      <w:pPr>
        <w:jc w:val="both"/>
        <w:rPr>
          <w:sz w:val="34"/>
          <w:szCs w:val="3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En els dos períodes l'activitat ha resultat un èxit de participació, esgotant les places. Els xiquets i xiquetes assistents han experimentat tallers de cuina, festes d'aniversaris, rodes de premsa, jocs amb aigua, modelat amb argila o club de lectura. A més, els grups han fet dos projectes col·laboratius, dissenyant una ciutat ideal a través de la seua mirada.</w:t>
      </w:r>
    </w:p>
    <w:p w:rsidR="00000000" w:rsidDel="00000000" w:rsidP="00000000" w:rsidRDefault="00000000" w:rsidRPr="00000000" w14:paraId="00000017">
      <w:pPr>
        <w:jc w:val="both"/>
        <w:rPr>
          <w:sz w:val="34"/>
          <w:szCs w:val="34"/>
        </w:rPr>
      </w:pPr>
      <w:r w:rsidDel="00000000" w:rsidR="00000000" w:rsidRPr="00000000">
        <w:rPr>
          <w:rtl w:val="0"/>
        </w:rPr>
      </w:r>
    </w:p>
    <w:p w:rsidR="00000000" w:rsidDel="00000000" w:rsidP="00000000" w:rsidRDefault="00000000" w:rsidRPr="00000000" w14:paraId="00000018">
      <w:pPr>
        <w:jc w:val="both"/>
        <w:rPr>
          <w:b w:val="1"/>
          <w:sz w:val="24"/>
          <w:szCs w:val="24"/>
        </w:rPr>
      </w:pPr>
      <w:r w:rsidDel="00000000" w:rsidR="00000000" w:rsidRPr="00000000">
        <w:rPr>
          <w:b w:val="1"/>
          <w:sz w:val="24"/>
          <w:szCs w:val="24"/>
          <w:rtl w:val="0"/>
        </w:rPr>
        <w:t xml:space="preserve">Pròxima temporada</w:t>
      </w:r>
    </w:p>
    <w:p w:rsidR="00000000" w:rsidDel="00000000" w:rsidP="00000000" w:rsidRDefault="00000000" w:rsidRPr="00000000" w14:paraId="00000019">
      <w:pPr>
        <w:jc w:val="both"/>
        <w:rPr>
          <w:sz w:val="34"/>
          <w:szCs w:val="3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Després del primer any d'implementació del programa de mediació, l'equip de Pedagogias Invisibles està dissenyant la proposta de la pròxima temporada, que es posarà en marxa al setembre. D'una banda, el projecte estarà enfocat a treballar principalment amb col·lectius de majors, joves i l'accessibilitat. També es faran visites i tallers per a escolars, famílies i públic general, on es continuarà apostant per diferents formats i metodologies per a fomentar el pensament artístic dels assistents.</w:t>
      </w:r>
    </w:p>
    <w:p w:rsidR="00000000" w:rsidDel="00000000" w:rsidP="00000000" w:rsidRDefault="00000000" w:rsidRPr="00000000" w14:paraId="0000001B">
      <w:pPr>
        <w:jc w:val="both"/>
        <w:rPr>
          <w:sz w:val="34"/>
          <w:szCs w:val="34"/>
        </w:rPr>
      </w:pPr>
      <w:r w:rsidDel="00000000" w:rsidR="00000000" w:rsidRPr="00000000">
        <w:rPr>
          <w:rtl w:val="0"/>
        </w:rPr>
      </w:r>
    </w:p>
    <w:p w:rsidR="00000000" w:rsidDel="00000000" w:rsidP="00000000" w:rsidRDefault="00000000" w:rsidRPr="00000000" w14:paraId="0000001C">
      <w:pPr>
        <w:jc w:val="both"/>
        <w:rPr>
          <w:b w:val="1"/>
          <w:sz w:val="34"/>
          <w:szCs w:val="34"/>
        </w:rPr>
      </w:pPr>
      <w:r w:rsidDel="00000000" w:rsidR="00000000" w:rsidRPr="00000000">
        <w:rPr>
          <w:sz w:val="24"/>
          <w:szCs w:val="24"/>
          <w:rtl w:val="0"/>
        </w:rPr>
        <w:t xml:space="preserve">Més informació en </w:t>
      </w:r>
      <w:hyperlink r:id="rId6">
        <w:r w:rsidDel="00000000" w:rsidR="00000000" w:rsidRPr="00000000">
          <w:rPr>
            <w:color w:val="1155cc"/>
            <w:sz w:val="24"/>
            <w:szCs w:val="24"/>
            <w:u w:val="single"/>
            <w:rtl w:val="0"/>
          </w:rPr>
          <w:t xml:space="preserve">https://www.consorcimuseus.gva.es</w:t>
        </w:r>
      </w:hyperlink>
      <w:hyperlink r:id="rId7">
        <w:r w:rsidDel="00000000" w:rsidR="00000000" w:rsidRPr="00000000">
          <w:rPr>
            <w:b w:val="1"/>
            <w:color w:val="1155cc"/>
            <w:sz w:val="24"/>
            <w:szCs w:val="24"/>
            <w:u w:val="single"/>
            <w:rtl w:val="0"/>
          </w:rPr>
          <w:t xml:space="preserve">/</w:t>
        </w:r>
      </w:hyperlink>
      <w:r w:rsidDel="00000000" w:rsidR="00000000" w:rsidRPr="00000000">
        <w:rPr>
          <w:b w:val="1"/>
          <w:sz w:val="24"/>
          <w:szCs w:val="24"/>
          <w:rtl w:val="0"/>
        </w:rPr>
        <w:t xml:space="preserve"> </w:t>
      </w:r>
      <w:r w:rsidDel="00000000" w:rsidR="00000000" w:rsidRPr="00000000">
        <w:rPr>
          <w:rtl w:val="0"/>
        </w:rPr>
      </w:r>
    </w:p>
    <w:sectPr>
      <w:headerReference r:id="rId8"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E">
    <w:pPr>
      <w:rPr>
        <w:b w:val="1"/>
        <w:sz w:val="34"/>
        <w:szCs w:val="34"/>
        <w:u w:val="single"/>
      </w:rPr>
    </w:pPr>
    <w:r w:rsidDel="00000000" w:rsidR="00000000" w:rsidRPr="00000000">
      <w:rPr>
        <w:b w:val="1"/>
        <w:sz w:val="34"/>
        <w:szCs w:val="34"/>
        <w:u w:val="single"/>
        <w:rtl w:val="0"/>
      </w:rPr>
      <w:t xml:space="preserve">Nota de premsa </w:t>
    </w:r>
  </w:p>
  <w:p w:rsidR="00000000" w:rsidDel="00000000" w:rsidP="00000000" w:rsidRDefault="00000000" w:rsidRPr="00000000" w14:paraId="0000001F">
    <w:pPr>
      <w:rPr>
        <w:b w:val="1"/>
        <w:sz w:val="34"/>
        <w:szCs w:val="34"/>
        <w:u w:val="single"/>
      </w:rPr>
    </w:pPr>
    <w:r w:rsidDel="00000000" w:rsidR="00000000" w:rsidRPr="00000000">
      <w:rPr>
        <w:rtl w:val="0"/>
      </w:rPr>
    </w:r>
  </w:p>
  <w:p w:rsidR="00000000" w:rsidDel="00000000" w:rsidP="00000000" w:rsidRDefault="00000000" w:rsidRPr="00000000" w14:paraId="00000020">
    <w:pPr>
      <w:rPr>
        <w:b w:val="1"/>
        <w:sz w:val="34"/>
        <w:szCs w:val="3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