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Más de 3,7 millones de visualizaciones de ‘CCCC Stories’, la primera serie de ficción del Centre del Carme</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CCCC estrena hoy el último capítulo de la primera temporada, protagonizado por la ‘influencer’ Araceli de la Concepción </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Una microserie de diez capítulos rodada y producida en el CCCC, que cuenta con un equipo técnico y un elenco de jóvenes talentos del audiovisual valenciano</w:t>
      </w:r>
    </w:p>
    <w:p w:rsidR="00000000" w:rsidDel="00000000" w:rsidP="00000000" w:rsidRDefault="00000000" w:rsidRPr="00000000" w14:paraId="00000005">
      <w:pPr>
        <w:ind w:left="540" w:firstLine="0"/>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(13.01.23).</w:t>
      </w:r>
      <w:r w:rsidDel="00000000" w:rsidR="00000000" w:rsidRPr="00000000">
        <w:rPr>
          <w:sz w:val="24"/>
          <w:szCs w:val="24"/>
          <w:rtl w:val="0"/>
        </w:rPr>
        <w:t xml:space="preserve"> ‘CCCC Stories’, la primera microserie de ficción rodada y producida en el Centre del Carme Cultura Contemporánea (CCCC), supera ya los 3,7 millones de visualizaciones en su primera temporada, a falta de estrenar hoy su décimo y último capítulo en el canal de YouTube del Consorci de Museus y en las redes sociales del CCCC.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color w:val="232323"/>
          <w:sz w:val="24"/>
          <w:szCs w:val="24"/>
        </w:rPr>
      </w:pPr>
      <w:r w:rsidDel="00000000" w:rsidR="00000000" w:rsidRPr="00000000">
        <w:rPr>
          <w:sz w:val="24"/>
          <w:szCs w:val="24"/>
          <w:rtl w:val="0"/>
        </w:rPr>
        <w:t xml:space="preserve">El Centre del Carme vuelve a ser pionero en la propuesta de contenidos y formatos enfocados a acercar la cultura a la ciudadanía, a través de esta microserie de ficción, una producción del CCCC junto a Pausa Dramàtica Films, con dirección y guiones de</w:t>
      </w:r>
      <w:r w:rsidDel="00000000" w:rsidR="00000000" w:rsidRPr="00000000">
        <w:rPr>
          <w:color w:val="232323"/>
          <w:sz w:val="24"/>
          <w:szCs w:val="24"/>
          <w:rtl w:val="0"/>
        </w:rPr>
        <w:t xml:space="preserve"> Sergi Merchan y José Luis Lázaro y </w:t>
      </w:r>
      <w:r w:rsidDel="00000000" w:rsidR="00000000" w:rsidRPr="00000000">
        <w:rPr>
          <w:sz w:val="24"/>
          <w:szCs w:val="24"/>
          <w:rtl w:val="0"/>
        </w:rPr>
        <w:t xml:space="preserve">un</w:t>
      </w:r>
      <w:r w:rsidDel="00000000" w:rsidR="00000000" w:rsidRPr="00000000">
        <w:rPr>
          <w:color w:val="232323"/>
          <w:sz w:val="24"/>
          <w:szCs w:val="24"/>
          <w:rtl w:val="0"/>
        </w:rPr>
        <w:t xml:space="preserve"> equipo técnico compuesto por jóvenes promesas del audiovisual valenciano.</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su primera temporada, ‘CCCC Stories’ presenta diez píldoras independientes que conforman episodios únicos con actores, actrices e ‘influencers’ de la Comunitat Valenciana protagonizando pequeñas historias </w:t>
      </w:r>
      <w:r w:rsidDel="00000000" w:rsidR="00000000" w:rsidRPr="00000000">
        <w:rPr>
          <w:color w:val="232323"/>
          <w:sz w:val="24"/>
          <w:szCs w:val="24"/>
          <w:rtl w:val="0"/>
        </w:rPr>
        <w:t xml:space="preserve">de amor, amistad, reivindicación y perdón</w:t>
      </w:r>
      <w:r w:rsidDel="00000000" w:rsidR="00000000" w:rsidRPr="00000000">
        <w:rPr>
          <w:sz w:val="24"/>
          <w:szCs w:val="24"/>
          <w:rtl w:val="0"/>
        </w:rPr>
        <w:t xml:space="preserve">, todas ellas ambientadas en el Centre del Carme como foco de agitación cultural de València.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180" w:lineRule="auto"/>
        <w:jc w:val="both"/>
        <w:rPr>
          <w:color w:val="232323"/>
          <w:sz w:val="24"/>
          <w:szCs w:val="24"/>
        </w:rPr>
      </w:pPr>
      <w:r w:rsidDel="00000000" w:rsidR="00000000" w:rsidRPr="00000000">
        <w:rPr>
          <w:color w:val="232323"/>
          <w:sz w:val="24"/>
          <w:szCs w:val="24"/>
          <w:rtl w:val="0"/>
        </w:rPr>
        <w:t xml:space="preserve">Para encarnar a los más de 20 personajes de la serie, se ha contado con un elenco valenciano con nombres como Raquel Ferri (‘Ni oblit, ni perdó’), Ana Conca (‘Es una lata el trabajar’), María Zamora (‘Las de la última fila’), Pau Vercher (‘La llave mágica’), Paola Navalón (‘La Benvinguda’) y Tània Fortea (‘El que sabem’); además de otros tantos ‘influencers’, como Araceli de la Concepción, Fran Tudela —más conocido como ‘Cabrafotuda’— o la </w:t>
      </w:r>
      <w:r w:rsidDel="00000000" w:rsidR="00000000" w:rsidRPr="00000000">
        <w:rPr>
          <w:i w:val="1"/>
          <w:color w:val="232323"/>
          <w:sz w:val="24"/>
          <w:szCs w:val="24"/>
          <w:rtl w:val="0"/>
        </w:rPr>
        <w:t xml:space="preserve">drag queen</w:t>
      </w:r>
      <w:r w:rsidDel="00000000" w:rsidR="00000000" w:rsidRPr="00000000">
        <w:rPr>
          <w:color w:val="232323"/>
          <w:sz w:val="24"/>
          <w:szCs w:val="24"/>
          <w:rtl w:val="0"/>
        </w:rPr>
        <w:t xml:space="preserve"> y exconcursante del concurso de talentos de RuPaul, Choriza May. </w:t>
      </w:r>
    </w:p>
    <w:p w:rsidR="00000000" w:rsidDel="00000000" w:rsidP="00000000" w:rsidRDefault="00000000" w:rsidRPr="00000000" w14:paraId="0000000D">
      <w:pPr>
        <w:spacing w:after="180" w:lineRule="auto"/>
        <w:jc w:val="both"/>
        <w:rPr>
          <w:color w:val="232323"/>
          <w:sz w:val="24"/>
          <w:szCs w:val="24"/>
        </w:rPr>
      </w:pPr>
      <w:r w:rsidDel="00000000" w:rsidR="00000000" w:rsidRPr="00000000">
        <w:rPr>
          <w:color w:val="232323"/>
          <w:sz w:val="24"/>
          <w:szCs w:val="24"/>
          <w:rtl w:val="0"/>
        </w:rPr>
        <w:t xml:space="preserve">“Experimentamos con nuevos formatos culturales, porque las ideas son nuestro principal motor de cambio, la fuerza capaz de transformar la realidad. Con ‘CCCC Stories’ tratamos temas actuales con una visión fresca, cercana y realista, apostando por generar contenidos capaces de conectar con las audiencias más jóvenes, y así lo demuestra el número de visualizaciones que llevamos en esta primera temporada, que se cierra hoy con un capítulo lleno de humor protagonizado por Araceli de la Concepción”, señala el director del Consorci de Museus y el Centre del Carme, José Luis Pérez Pont. </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El último capítulo de esta primera temporada de ‘CCCC Stories’, ‘Visita guiada’, se estrena hoy en el canal de YouTube del Consorci de Museus y en las redes sociales del CCCC. En él, Marisa (Araceli de la Concepción) es la encargada de enseñar el centro cultural a un programa de televisión y guiar a todo el equipo por cada una de sus salas y recovecos. Pero ella no era la primera opción, tal y como queda patente en este divertido episodio. </w:t>
      </w:r>
    </w:p>
    <w:p w:rsidR="00000000" w:rsidDel="00000000" w:rsidP="00000000" w:rsidRDefault="00000000" w:rsidRPr="00000000" w14:paraId="0000000F">
      <w:pPr>
        <w:spacing w:after="180" w:lineRule="auto"/>
        <w:jc w:val="both"/>
        <w:rPr>
          <w:color w:val="1155cc"/>
          <w:sz w:val="24"/>
          <w:szCs w:val="24"/>
          <w:u w:val="single"/>
        </w:rPr>
      </w:pPr>
      <w:r w:rsidDel="00000000" w:rsidR="00000000" w:rsidRPr="00000000">
        <w:rPr>
          <w:sz w:val="24"/>
          <w:szCs w:val="24"/>
          <w:rtl w:val="0"/>
        </w:rPr>
        <w:t xml:space="preserve">Enlace directo a la lista para ver la serie completa de ‘CCCC Stories’ en YouTube: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https://www.youtube.com/playlist?list=PLjuONjpjLjLJpFCfSgiGNLHk_yjojARPh</w:t>
        </w:r>
      </w:hyperlink>
      <w:r w:rsidDel="00000000" w:rsidR="00000000" w:rsidRPr="00000000">
        <w:rPr>
          <w:color w:val="1155cc"/>
          <w:sz w:val="24"/>
          <w:szCs w:val="24"/>
          <w:u w:val="single"/>
          <w:rtl w:val="0"/>
        </w:rPr>
        <w:t xml:space="preserve">.</w:t>
      </w:r>
    </w:p>
    <w:p w:rsidR="00000000" w:rsidDel="00000000" w:rsidP="00000000" w:rsidRDefault="00000000" w:rsidRPr="00000000" w14:paraId="00000010">
      <w:pPr>
        <w:spacing w:after="180" w:lineRule="auto"/>
        <w:jc w:val="both"/>
        <w:rPr>
          <w:b w:val="1"/>
          <w:sz w:val="34"/>
          <w:szCs w:val="3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playlist?list=PLjuONjpjLjLJpFCfSgiGNLHk_yjojARPh" TargetMode="External"/><Relationship Id="rId7" Type="http://schemas.openxmlformats.org/officeDocument/2006/relationships/hyperlink" Target="https://www.youtube.com/playlist?list=PLjuONjpjLjLJpFCfSgiGNLHk_yjojARPh"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