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b w:val="1"/>
          <w:color w:val="202124"/>
          <w:sz w:val="34"/>
          <w:szCs w:val="34"/>
          <w:highlight w:val="white"/>
        </w:rPr>
      </w:pPr>
      <w:r w:rsidDel="00000000" w:rsidR="00000000" w:rsidRPr="00000000">
        <w:rPr>
          <w:b w:val="1"/>
          <w:color w:val="333333"/>
          <w:sz w:val="34"/>
          <w:szCs w:val="34"/>
          <w:highlight w:val="white"/>
          <w:rtl w:val="0"/>
        </w:rPr>
        <w:t xml:space="preserve">El Consorci de Museus se suma a la feria MARTE de Castelló</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color w:val="333333"/>
          <w:sz w:val="24"/>
          <w:szCs w:val="24"/>
          <w:highlight w:val="white"/>
          <w:rtl w:val="0"/>
        </w:rPr>
        <w:t xml:space="preserve">El CMCV participa en la 9.ª edición de la Feria de Arte Contemporáneo de Castelló, MARTE, del 16 al 19 de junio en el auditorio y palacio de congresos de la localidad</w:t>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color w:val="333333"/>
          <w:sz w:val="14"/>
          <w:szCs w:val="14"/>
          <w:highlight w:val="white"/>
          <w:rtl w:val="0"/>
        </w:rPr>
        <w:t xml:space="preserve">  </w:t>
      </w:r>
      <w:r w:rsidDel="00000000" w:rsidR="00000000" w:rsidRPr="00000000">
        <w:rPr>
          <w:color w:val="333333"/>
          <w:sz w:val="24"/>
          <w:szCs w:val="24"/>
          <w:highlight w:val="white"/>
          <w:rtl w:val="0"/>
        </w:rPr>
        <w:t xml:space="preserve">El Consorci de Museus presenta las piezas de los artistas Bleda y Rosa, y Sebastià Miralles, de la colección ‘Art Contemporani de la Generalitat Valenciana’</w:t>
      </w: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rtl w:val="0"/>
        </w:rPr>
      </w:r>
    </w:p>
    <w:p w:rsidR="00000000" w:rsidDel="00000000" w:rsidP="00000000" w:rsidRDefault="00000000" w:rsidRPr="00000000" w14:paraId="00000006">
      <w:pPr>
        <w:jc w:val="both"/>
        <w:rPr>
          <w:color w:val="333333"/>
          <w:sz w:val="24"/>
          <w:szCs w:val="24"/>
          <w:highlight w:val="white"/>
        </w:rPr>
      </w:pPr>
      <w:r w:rsidDel="00000000" w:rsidR="00000000" w:rsidRPr="00000000">
        <w:rPr>
          <w:b w:val="1"/>
          <w:sz w:val="24"/>
          <w:szCs w:val="24"/>
          <w:rtl w:val="0"/>
        </w:rPr>
        <w:t xml:space="preserve">Castellón de la Plana (14.06.2022)</w:t>
      </w:r>
      <w:r w:rsidDel="00000000" w:rsidR="00000000" w:rsidRPr="00000000">
        <w:rPr>
          <w:sz w:val="24"/>
          <w:szCs w:val="24"/>
          <w:rtl w:val="0"/>
        </w:rPr>
        <w:t xml:space="preserve">.</w:t>
      </w:r>
      <w:r w:rsidDel="00000000" w:rsidR="00000000" w:rsidRPr="00000000">
        <w:rPr>
          <w:color w:val="333333"/>
          <w:sz w:val="24"/>
          <w:szCs w:val="24"/>
          <w:highlight w:val="white"/>
          <w:rtl w:val="0"/>
        </w:rPr>
        <w:t xml:space="preserve">Un año más, el Consorci de Museus de la Comunitat Valenciana participa como entidad colaboradora en MARTE, la Feria de Arte Contemporáneo de Castelló, que se celebra del 16 al 19 de junio en el Auditorio i Palau de Congressos de Castelló.</w:t>
      </w:r>
    </w:p>
    <w:p w:rsidR="00000000" w:rsidDel="00000000" w:rsidP="00000000" w:rsidRDefault="00000000" w:rsidRPr="00000000" w14:paraId="00000007">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Continuando con su compromiso con esta cita artística y con la programación cultural de la provincia de Castellón, el CMCV presenta en la feria castellonense dos obras de la colección ‘Art Contemporani de la Generalitat Valenciana’ de autoría castellonense: las del tándem formado por los fotógrafos María Bleda y José María Rosa y el escultor Sebastià Miralles, fallecido en el año 2017.</w:t>
      </w:r>
    </w:p>
    <w:p w:rsidR="00000000" w:rsidDel="00000000" w:rsidP="00000000" w:rsidRDefault="00000000" w:rsidRPr="00000000" w14:paraId="00000008">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“Estas dos obras forman parte de la colección ‘Art Contemporani de la Generalitat Valenciana’, una colección viva que la Consellería de Educación, Cultura y Deporte puso en marcha en el año 2017, con el objetivo de impulsar y revitalizar el sector artístico de nuestro territorio. Las 129 obras de arte adquiridas por la Generalitat Valenciana en estos últimos cinco años son motivo de numerosas exposiciones, producidas desde el Consorci de Museus, con las que hacemos que entren en contacto con la ciudadanía, tanto en grandes ciudades como en pequeños municipios”, explica José Luis Pérez Pont, director del Consorci de Museus.</w:t>
      </w:r>
    </w:p>
    <w:p w:rsidR="00000000" w:rsidDel="00000000" w:rsidP="00000000" w:rsidRDefault="00000000" w:rsidRPr="00000000" w14:paraId="00000009">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“De esta manera reconocemos a aquellos artistas y piezas destacadas que nos ofrecen una panorámica del arte contemporáneo actual. Este año, en el marco de nuestra participación habitual en la feria MARTE, presentamos los trabajos de Bleda y Rosa y de Sebastià Miralles, magníficos representantes y auténticos referentes del arte contemporáneo en la provincia de Castellón”, añade.</w:t>
      </w:r>
    </w:p>
    <w:p w:rsidR="00000000" w:rsidDel="00000000" w:rsidP="00000000" w:rsidRDefault="00000000" w:rsidRPr="00000000" w14:paraId="0000000A">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 </w:t>
      </w:r>
    </w:p>
    <w:p w:rsidR="00000000" w:rsidDel="00000000" w:rsidP="00000000" w:rsidRDefault="00000000" w:rsidRPr="00000000" w14:paraId="0000000B">
      <w:pPr>
        <w:spacing w:after="240" w:before="240" w:lineRule="auto"/>
        <w:jc w:val="both"/>
        <w:rPr>
          <w:b w:val="1"/>
          <w:color w:val="333333"/>
          <w:sz w:val="24"/>
          <w:szCs w:val="24"/>
          <w:highlight w:val="white"/>
        </w:rPr>
      </w:pPr>
      <w:r w:rsidDel="00000000" w:rsidR="00000000" w:rsidRPr="00000000">
        <w:rPr>
          <w:b w:val="1"/>
          <w:color w:val="333333"/>
          <w:sz w:val="24"/>
          <w:szCs w:val="24"/>
          <w:highlight w:val="white"/>
          <w:rtl w:val="0"/>
        </w:rPr>
        <w:t xml:space="preserve">Pérez Pont en directo con ‘Jot Down’</w:t>
      </w:r>
    </w:p>
    <w:p w:rsidR="00000000" w:rsidDel="00000000" w:rsidP="00000000" w:rsidRDefault="00000000" w:rsidRPr="00000000" w14:paraId="0000000C">
      <w:pPr>
        <w:spacing w:after="240" w:before="240" w:lineRule="auto"/>
        <w:jc w:val="both"/>
        <w:rPr>
          <w:b w:val="1"/>
          <w:color w:val="333333"/>
          <w:sz w:val="24"/>
          <w:szCs w:val="24"/>
          <w:highlight w:val="white"/>
        </w:rPr>
      </w:pPr>
      <w:r w:rsidDel="00000000" w:rsidR="00000000" w:rsidRPr="00000000">
        <w:rPr>
          <w:b w:val="1"/>
          <w:color w:val="333333"/>
          <w:sz w:val="24"/>
          <w:szCs w:val="24"/>
          <w:highlight w:val="white"/>
          <w:rtl w:val="0"/>
        </w:rPr>
        <w:t xml:space="preserve"> </w:t>
      </w:r>
    </w:p>
    <w:p w:rsidR="00000000" w:rsidDel="00000000" w:rsidP="00000000" w:rsidRDefault="00000000" w:rsidRPr="00000000" w14:paraId="0000000D">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El próximo viernes 17 de junio a las 19.00 horas, el director del Consorci de Museus, José Luis Pérez Pont, participará en una entrevista en directo en el espacio de la revista ‘Jot Down’, conversando sobre la ‘transperiferia’ con Teresa Garalza. Posteriormente, en el mismo espacio, Joan Feliu moderará la conversación entre Marisol Salanova, Fernando Castro Flórez y Óscar García García.</w:t>
      </w:r>
    </w:p>
    <w:p w:rsidR="00000000" w:rsidDel="00000000" w:rsidP="00000000" w:rsidRDefault="00000000" w:rsidRPr="00000000" w14:paraId="0000000E">
      <w:pPr>
        <w:spacing w:after="240" w:before="240" w:lineRule="auto"/>
        <w:jc w:val="both"/>
        <w:rPr>
          <w:b w:val="1"/>
          <w:color w:val="333333"/>
          <w:sz w:val="24"/>
          <w:szCs w:val="24"/>
          <w:highlight w:val="white"/>
        </w:rPr>
      </w:pPr>
      <w:r w:rsidDel="00000000" w:rsidR="00000000" w:rsidRPr="00000000">
        <w:rPr>
          <w:b w:val="1"/>
          <w:color w:val="333333"/>
          <w:sz w:val="24"/>
          <w:szCs w:val="24"/>
          <w:highlight w:val="white"/>
          <w:rtl w:val="0"/>
        </w:rPr>
        <w:t xml:space="preserve">9.ª edición MARTE</w:t>
      </w:r>
    </w:p>
    <w:p w:rsidR="00000000" w:rsidDel="00000000" w:rsidP="00000000" w:rsidRDefault="00000000" w:rsidRPr="00000000" w14:paraId="0000000F">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En la edición de este junio de 2022, el público va a poder disfrutar de una selección de arte contemporáneo procedente de galerías de todo el panorama nacional; una sección cerámica dedicada al azul cobalto y al oro, y un sinfín de actividades programadas alrededor de este evento.</w:t>
      </w:r>
    </w:p>
    <w:p w:rsidR="00000000" w:rsidDel="00000000" w:rsidP="00000000" w:rsidRDefault="00000000" w:rsidRPr="00000000" w14:paraId="00000010">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El artista invitado este año es el madrileño Óscar Seco (Madrid, 1964), que expondrá parte de su última serie ‘Vamos a morir todos’, obra realizada durante la pandemia, con una temática apocalíptica basada principalmente en cine de serie B, ciencia ficción, cómics y motivos bélicos. La obra de Seco se encuentra en museos como el Reina Sofía y en colecciones como SOLO, Unipublic o Fundació La Caixa.</w:t>
      </w:r>
    </w:p>
    <w:p w:rsidR="00000000" w:rsidDel="00000000" w:rsidP="00000000" w:rsidRDefault="00000000" w:rsidRPr="00000000" w14:paraId="00000011">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Este año, además, el certamen ha galardonado al logroñés Arturo Sarramián con el Premio Marte Nacional, el castellonense Carlos Sebastiá con el Premio Marte Castelló y el madrileño Miguel Bañuls, que expondrá su obra en el Espacio UBE.</w:t>
      </w:r>
    </w:p>
    <w:p w:rsidR="00000000" w:rsidDel="00000000" w:rsidP="00000000" w:rsidRDefault="00000000" w:rsidRPr="00000000" w14:paraId="00000012">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En lo que respecta al habitual Espacio Cerámico de la feria, se ha desarrollado un proyecto exclusivo para la ocasión que enlaza con la cerámica azul y dorada de Manises. Para ello, la comisaria Teresa Calbo y los artistas participantes han llevado a cabo una investigación sobre su origen, y han llegado hasta la cerámica nazarí, el mundo hispano-árabe y la alfarería mudéjar. Los artistas que participan en la sección son Álvaro Albaladejo, Raquel Algaba, Paloma de la Cruz, Iván Forcadell, Montserrat Gómez Osuna, Virginia Paradise y Sandra Val.</w:t>
      </w:r>
    </w:p>
    <w:p w:rsidR="00000000" w:rsidDel="00000000" w:rsidP="00000000" w:rsidRDefault="00000000" w:rsidRPr="00000000" w14:paraId="00000013">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Además de este espacio, la feria cuenta con la sección más tradicional, Marte Curated, comisariada por Nacho Tomás, y en la que el artista invitado es el madrileño Óscar Seco. Seco estará acompañado de 15 galerías, 3 premios y el proyecto Naranjas con Arte.</w:t>
      </w:r>
    </w:p>
    <w:p w:rsidR="00000000" w:rsidDel="00000000" w:rsidP="00000000" w:rsidRDefault="00000000" w:rsidRPr="00000000" w14:paraId="00000014">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Los artistas participantes en Marte Curated este año son: Rigoberto Camacho (Art Corner Gallery), Isabel Merchante (Atelier Solar), Annita Klimt (DDR Art Gallery), Alberto Ámez (Espacio Líquido), Ana Rod (Espacio Nuca), Juli About (Est Art Space), Federico Granell (Galería Llamazares), Iván de Menis (Galería Xavier Fiol), Miguel Ángel Erba (Herrero de Tejada), Alba Lorente (La Carbonería Espacio de Arte), Cristina Ramírez (La Gran), Paco Dalmau (La Mercería), Rubén Torras Llorca (Pep Llabrés Art Contemporani), Rosanna Casano (Piramidón Centre d’Art Contemporani), Alicia Torres (Shiras Galería) y Fernando Navarro (Naranjas con Arte).  </w:t>
      </w:r>
    </w:p>
    <w:p w:rsidR="00000000" w:rsidDel="00000000" w:rsidP="00000000" w:rsidRDefault="00000000" w:rsidRPr="00000000" w14:paraId="00000015">
      <w:pPr>
        <w:spacing w:after="240" w:before="240" w:lineRule="auto"/>
        <w:jc w:val="both"/>
        <w:rPr>
          <w:b w:val="1"/>
          <w:color w:val="333333"/>
          <w:sz w:val="24"/>
          <w:szCs w:val="24"/>
          <w:highlight w:val="white"/>
        </w:rPr>
      </w:pPr>
      <w:r w:rsidDel="00000000" w:rsidR="00000000" w:rsidRPr="00000000">
        <w:rPr>
          <w:b w:val="1"/>
          <w:color w:val="333333"/>
          <w:sz w:val="24"/>
          <w:szCs w:val="24"/>
          <w:highlight w:val="white"/>
          <w:rtl w:val="0"/>
        </w:rPr>
        <w:t xml:space="preserve">Sobre MARTE</w:t>
      </w:r>
    </w:p>
    <w:p w:rsidR="00000000" w:rsidDel="00000000" w:rsidP="00000000" w:rsidRDefault="00000000" w:rsidRPr="00000000" w14:paraId="00000016">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Tras ocho ediciones —y ya de camino a la novena— la feria MARTE se ha posicionado como la única feria de arte de la Comunitat Valenciana y se caracteriza por dirigirse a todo tipo de público, además de ser la cita ideal en la que iniciarse en el coleccionismo.</w:t>
      </w:r>
    </w:p>
    <w:p w:rsidR="00000000" w:rsidDel="00000000" w:rsidP="00000000" w:rsidRDefault="00000000" w:rsidRPr="00000000" w14:paraId="00000017">
      <w:pPr>
        <w:spacing w:after="240" w:before="240" w:lineRule="auto"/>
        <w:jc w:val="both"/>
        <w:rPr>
          <w:color w:val="333333"/>
          <w:sz w:val="24"/>
          <w:szCs w:val="24"/>
          <w:highlight w:val="white"/>
        </w:rPr>
      </w:pPr>
      <w:r w:rsidDel="00000000" w:rsidR="00000000" w:rsidRPr="00000000">
        <w:rPr>
          <w:color w:val="333333"/>
          <w:sz w:val="24"/>
          <w:szCs w:val="24"/>
          <w:highlight w:val="white"/>
          <w:rtl w:val="0"/>
        </w:rPr>
        <w:t xml:space="preserve">Una plataforma para la difusión del arte contemporáneo que realiza actividades durante todo el año y culmina con la celebración de la Feria de Arte Contemporáneo de Castelló. Tras nueve años consecutivos, se ha hecho con un merecido espacio en el calendario cultural nacional, una cita que permite abrir a cientos de visitantes el talento, las mejores obras, los y las artistas y las galerías.</w:t>
      </w:r>
    </w:p>
    <w:p w:rsidR="00000000" w:rsidDel="00000000" w:rsidP="00000000" w:rsidRDefault="00000000" w:rsidRPr="00000000" w14:paraId="00000018">
      <w:pPr>
        <w:jc w:val="both"/>
        <w:rPr>
          <w:sz w:val="24"/>
          <w:szCs w:val="24"/>
        </w:rPr>
      </w:pPr>
      <w:r w:rsidDel="00000000" w:rsidR="00000000" w:rsidRPr="00000000">
        <w:rPr>
          <w:color w:val="333333"/>
          <w:sz w:val="24"/>
          <w:szCs w:val="24"/>
          <w:highlight w:val="white"/>
          <w:rtl w:val="0"/>
        </w:rPr>
        <w:t xml:space="preserve">Más información en</w:t>
      </w:r>
      <w:hyperlink r:id="rId6">
        <w:r w:rsidDel="00000000" w:rsidR="00000000" w:rsidRPr="00000000">
          <w:rPr>
            <w:color w:val="333333"/>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rtl w:val="0"/>
        </w:rPr>
        <w:t xml:space="preserve">.</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B">
      <w:pPr>
        <w:jc w:val="both"/>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