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celebra el Día Mundial del Medio Ambiente con exposiciones, talleres y actividades para toda la familia</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La muestra ‘Emergency on Planet Earth’, talleres infantiles y las nuevas entregas de ‘CCCC Podcast’ y ‘Creación sin barreras’ invitan a reflexionar sobre el cuidado del planeta</w:t>
        <w:br w:type="textWrapping"/>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Del 4 al 12 de junio la problemática medioambiental será el epicentro de la actividad en el CCCC</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(1.06.2022) </w:t>
      </w:r>
      <w:r w:rsidDel="00000000" w:rsidR="00000000" w:rsidRPr="00000000">
        <w:rPr>
          <w:sz w:val="24"/>
          <w:szCs w:val="24"/>
          <w:rtl w:val="0"/>
        </w:rPr>
        <w:t xml:space="preserve">El Centre del Carme Cultura Contemporània destaca por su implicación en la concienciación sobre el cuidado del medio ambiente a través de la cultura y el arte contemporáneo. Por eso, con motivo de la celebración del Día Mundial del Medio Ambiente y del Día Mundial de los Océanos, que tienen lugar el 5 y 8 de junio, respectivamente, el CCCC propone diferentes actividades que invitan a reflexionar a la ciudadanía sobre el estado crítico en el que se encuentra nuestro planeta.</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“Queremos impulsar a través del arte y la cultura contemporánea una visión en positivo de la situación de emergencia climática que vivimos, invitando a cada persona a pasar a la acción. La repercusión de nuestras acciones individuales, al sumarse, pueden dar un giro a los acontecimientos, pero para eso necesitamos que siga creciendo la sensibilidad y el compromiso con el planeta. Ese es nuestro deseo desde el CCCC y lo trasladamos con énfasis a nuestra programación expositiva y cultural, porque el futuro es ahora”, </w:t>
      </w:r>
      <w:r w:rsidDel="00000000" w:rsidR="00000000" w:rsidRPr="00000000">
        <w:rPr>
          <w:sz w:val="24"/>
          <w:szCs w:val="24"/>
          <w:highlight w:val="white"/>
          <w:rtl w:val="0"/>
        </w:rPr>
        <w:t xml:space="preserve">señala </w:t>
      </w:r>
      <w:r w:rsidDel="00000000" w:rsidR="00000000" w:rsidRPr="00000000">
        <w:rPr>
          <w:sz w:val="24"/>
          <w:szCs w:val="24"/>
          <w:rtl w:val="0"/>
        </w:rPr>
        <w:t xml:space="preserve">el director del Consorci de Museus y del CCCC, José Luis Pérez Pont.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‘Emergency on Planet Earth’</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Una de las apuestas más rompedoras de este año en el Centre del Carme es, sin duda, ‘Emergency on Planet Earth’, una exposición que permanecerá abierta hasta el 4 de septiembre y en la que diversos artistas urbanos nacionales e internacionales ofrecen una reflexión sobre temas como el calentamiento global, el cambio climático, la contaminación, la deforestación, la degradación del suelo, el agotamiento de los recursos energéticos, la escasez del agua, la pérdida de la biodiversidad, la incesante producción de residuos, la superpoblación, la contaminación de los océanos y la basura espacial. Doce instalaciones artísticas de grandes dimensiones en la emblemática Sala Ferreres-Goerlich, cada una de las cuales aborda una problemática medioambiental diferente. Doce problemas que son uno: la emergencia climática en el planeta Tierra.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Talleres infantiles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En su apuesta por llegar a todas las edades, el Centre del Carme pone especial interés en la programación cultural dirigida a los más pequeños, con actividades que ayuden a visibilizar las problemáticas medioambientales. </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Así, los días 4 y 11 de junio, el CCCC celebra dos talleres infantiles impartidos por artistas de la exposición ‘Emergency on Planet Earth’, que buscan sensibilizar a las nuevas generaciones sobre el cambio climático, desarrollando sus habilidades y su pasión por el arte urbano.</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El sábado 4 de junio, en tres sesiones que se celebrarán a las 11.00, a las 12.15 y a las 13.30 horas, el artista Deih ofrecerá un taller para niños y niñas a partir de los tres años, en el que se reflexionará sobre la basura espacial. Los menores de 6 años deberán ir acompañados de un adulto para la realización de la actividad, que es gratuita con inscripción previa. </w:t>
      </w:r>
    </w:p>
    <w:p w:rsidR="00000000" w:rsidDel="00000000" w:rsidP="00000000" w:rsidRDefault="00000000" w:rsidRPr="00000000" w14:paraId="00000016">
      <w:pPr>
        <w:spacing w:after="120" w:lineRule="auto"/>
        <w:jc w:val="both"/>
        <w:rPr>
          <w:sz w:val="24"/>
          <w:szCs w:val="24"/>
        </w:rPr>
      </w:pPr>
      <w:r w:rsidDel="00000000" w:rsidR="00000000" w:rsidRPr="00000000">
        <w:rPr>
          <w:sz w:val="24"/>
          <w:szCs w:val="24"/>
          <w:rtl w:val="0"/>
        </w:rPr>
        <w:t xml:space="preserve">El sábado 11 de junio, en el mismo horario, el artista Xelon será el encargado de realizar un taller para niños y niñas a partir de los 12 años, en el que tratará las causas y consecuencias de la contaminación. La actividad será también gratuita con inscripción previa. </w:t>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hd w:fill="ffffff" w:val="clear"/>
        <w:spacing w:after="120" w:lineRule="auto"/>
        <w:jc w:val="both"/>
        <w:rPr>
          <w:b w:val="1"/>
          <w:sz w:val="24"/>
          <w:szCs w:val="24"/>
        </w:rPr>
      </w:pPr>
      <w:r w:rsidDel="00000000" w:rsidR="00000000" w:rsidRPr="00000000">
        <w:rPr>
          <w:b w:val="1"/>
          <w:sz w:val="24"/>
          <w:szCs w:val="24"/>
          <w:rtl w:val="0"/>
        </w:rPr>
        <w:t xml:space="preserve">Una nueva entrega de ‘Creación sin barreras’ y ‘CCCC Podcast’</w:t>
      </w:r>
    </w:p>
    <w:p w:rsidR="00000000" w:rsidDel="00000000" w:rsidP="00000000" w:rsidRDefault="00000000" w:rsidRPr="00000000" w14:paraId="00000019">
      <w:pPr>
        <w:shd w:fill="ffffff" w:val="clear"/>
        <w:spacing w:after="120" w:lineRule="auto"/>
        <w:jc w:val="both"/>
        <w:rPr>
          <w:sz w:val="24"/>
          <w:szCs w:val="24"/>
        </w:rPr>
      </w:pPr>
      <w:r w:rsidDel="00000000" w:rsidR="00000000" w:rsidRPr="00000000">
        <w:rPr>
          <w:sz w:val="24"/>
          <w:szCs w:val="24"/>
          <w:rtl w:val="0"/>
        </w:rPr>
        <w:t xml:space="preserve">El Centre del Carme ha querido también hacer coincidir la celebración del Día Mundial del Medio Ambiente con el estreno de una nueva entrega de ‘Creación sin barreras’, la serie audiovisual producida por el Consorci de Museus, y ‘CCCC Podcast’, el recién estrenado espacio radiofónico del centro. </w:t>
      </w:r>
    </w:p>
    <w:p w:rsidR="00000000" w:rsidDel="00000000" w:rsidP="00000000" w:rsidRDefault="00000000" w:rsidRPr="00000000" w14:paraId="0000001A">
      <w:pPr>
        <w:spacing w:after="120" w:lineRule="auto"/>
        <w:jc w:val="both"/>
        <w:rPr>
          <w:sz w:val="24"/>
          <w:szCs w:val="24"/>
        </w:rPr>
      </w:pPr>
      <w:r w:rsidDel="00000000" w:rsidR="00000000" w:rsidRPr="00000000">
        <w:rPr>
          <w:sz w:val="24"/>
          <w:szCs w:val="24"/>
          <w:highlight w:val="white"/>
          <w:rtl w:val="0"/>
        </w:rPr>
        <w:t xml:space="preserve">El nuevo episodio de ‘Creación sin barreras’, la serie audiovisual en la que el periodista cultural Juan Antonio Gallart entrevista a los artistas y comisarios de las exposiciones del Consorci de Museus, tiene como protagonista a Vinz Feel Free, uno de los artistas urbanos más influyentes y reconocidos de Europa, que es, además, junto a Jose Luis Pérez Pont, comisario de la exposición ‘Emergency on Planet Earth’. Sus figuras compuestas por fotografías de cuerpos humanos desnudos con cabezas de animales se han convertido en referente del arte callejero vinculado a la defensa del medio ambiente, así como una representación de la pura libertad que caracteriza a los espacios naturales todavía vírgenes de la intervención del ser humano. </w:t>
      </w:r>
      <w:r w:rsidDel="00000000" w:rsidR="00000000" w:rsidRPr="00000000">
        <w:rPr>
          <w:sz w:val="24"/>
          <w:szCs w:val="24"/>
          <w:rtl w:val="0"/>
        </w:rPr>
        <w:t xml:space="preserve">La entrevista completa, de aproximadamente 30 minutos, puede verse en el canal de</w:t>
      </w:r>
      <w:hyperlink r:id="rId6">
        <w:r w:rsidDel="00000000" w:rsidR="00000000" w:rsidRPr="00000000">
          <w:rPr>
            <w:color w:val="1155cc"/>
            <w:sz w:val="24"/>
            <w:szCs w:val="24"/>
            <w:u w:val="single"/>
            <w:rtl w:val="0"/>
          </w:rPr>
          <w:t xml:space="preserve"> Youtube</w:t>
        </w:r>
      </w:hyperlink>
      <w:r w:rsidDel="00000000" w:rsidR="00000000" w:rsidRPr="00000000">
        <w:rPr>
          <w:sz w:val="24"/>
          <w:szCs w:val="24"/>
          <w:rtl w:val="0"/>
        </w:rPr>
        <w:t xml:space="preserve"> de la institución cultural. </w:t>
      </w:r>
    </w:p>
    <w:p w:rsidR="00000000" w:rsidDel="00000000" w:rsidP="00000000" w:rsidRDefault="00000000" w:rsidRPr="00000000" w14:paraId="0000001B">
      <w:pPr>
        <w:spacing w:after="120" w:lineRule="auto"/>
        <w:jc w:val="both"/>
        <w:rPr>
          <w:sz w:val="24"/>
          <w:szCs w:val="24"/>
        </w:rPr>
      </w:pPr>
      <w:r w:rsidDel="00000000" w:rsidR="00000000" w:rsidRPr="00000000">
        <w:rPr>
          <w:sz w:val="24"/>
          <w:szCs w:val="24"/>
          <w:highlight w:val="white"/>
          <w:rtl w:val="0"/>
        </w:rPr>
        <w:t xml:space="preserve">Por su parte, la nueva entrega de ‘CCCC Podcast’, el nuevo formato radiofónico que da difusión a la completa agenda del centro de agitación cultural, se centra también en la concienciación medioambiental de la mano de la exposición ‘Emergency on Planet Earth’. Con este programa en 20 entregas, realizado por la periodista Amalia Garrigós y el artista sonoro Edu Comelles, el CCCC se ha convertido en el primer museo valenciano en contar con un soporte de difusión especializado en formato podcast y </w:t>
      </w:r>
      <w:r w:rsidDel="00000000" w:rsidR="00000000" w:rsidRPr="00000000">
        <w:rPr>
          <w:sz w:val="24"/>
          <w:szCs w:val="24"/>
          <w:rtl w:val="0"/>
        </w:rPr>
        <w:t xml:space="preserve">disponible en línea</w:t>
      </w:r>
      <w:r w:rsidDel="00000000" w:rsidR="00000000" w:rsidRPr="00000000">
        <w:rPr>
          <w:i w:val="1"/>
          <w:sz w:val="24"/>
          <w:szCs w:val="24"/>
          <w:rtl w:val="0"/>
        </w:rPr>
        <w:t xml:space="preserve"> </w:t>
      </w:r>
      <w:r w:rsidDel="00000000" w:rsidR="00000000" w:rsidRPr="00000000">
        <w:rPr>
          <w:sz w:val="24"/>
          <w:szCs w:val="24"/>
          <w:rtl w:val="0"/>
        </w:rPr>
        <w:t xml:space="preserve">en las plataformas IVOOX, Spotify, Amazon Music y Apple Music.</w:t>
      </w:r>
    </w:p>
    <w:p w:rsidR="00000000" w:rsidDel="00000000" w:rsidP="00000000" w:rsidRDefault="00000000" w:rsidRPr="00000000" w14:paraId="0000001C">
      <w:pPr>
        <w:shd w:fill="ffffff" w:val="clear"/>
        <w:spacing w:after="120" w:lineRule="auto"/>
        <w:jc w:val="both"/>
        <w:rPr>
          <w:sz w:val="24"/>
          <w:szCs w:val="24"/>
        </w:rPr>
      </w:pPr>
      <w:r w:rsidDel="00000000" w:rsidR="00000000" w:rsidRPr="00000000">
        <w:rPr>
          <w:sz w:val="24"/>
          <w:szCs w:val="24"/>
          <w:rtl w:val="0"/>
        </w:rPr>
        <w:t xml:space="preserve">Una semana llena de actividades, propuestas visuales, sonoras y audiovisuales para concienciar en positivo a través de la cultura sobre el estado de alarma en el que se encuentra nuestro planeta.</w:t>
      </w:r>
    </w:p>
    <w:p w:rsidR="00000000" w:rsidDel="00000000" w:rsidP="00000000" w:rsidRDefault="00000000" w:rsidRPr="00000000" w14:paraId="0000001D">
      <w:pPr>
        <w:spacing w:after="120" w:lineRule="auto"/>
        <w:jc w:val="both"/>
        <w:rPr>
          <w:color w:val="1155cc"/>
          <w:sz w:val="24"/>
          <w:szCs w:val="24"/>
          <w:u w:val="single"/>
        </w:rPr>
      </w:pPr>
      <w:r w:rsidDel="00000000" w:rsidR="00000000" w:rsidRPr="00000000">
        <w:rPr>
          <w:sz w:val="24"/>
          <w:szCs w:val="24"/>
          <w:rtl w:val="0"/>
        </w:rPr>
        <w:t xml:space="preserve">Más información:</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E">
      <w:pPr>
        <w:spacing w:after="120" w:lineRule="auto"/>
        <w:jc w:val="both"/>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1F">
      <w:pPr>
        <w:rPr>
          <w:b w:val="1"/>
          <w:sz w:val="34"/>
          <w:szCs w:val="3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c/ConsorciMuseus"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